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bookmarkStart w:id="0" w:name="_GoBack"/>
      <w:bookmarkEnd w:id="0"/>
      <w:r>
        <w:t>УКАЗ</w:t>
      </w:r>
    </w:p>
    <w:p w:rsidR="004F5317" w:rsidRDefault="00F94FC2">
      <w:pPr>
        <w:pStyle w:val="a4"/>
        <w:jc w:val="center"/>
      </w:pPr>
      <w:r>
        <w:t>ГУБЕРНАТОРА НИЖЕГОРОДСКОЙ ОБЛАСТИ</w:t>
      </w:r>
    </w:p>
    <w:p w:rsidR="004F5317" w:rsidRDefault="00F94FC2">
      <w:pPr>
        <w:pStyle w:val="a4"/>
        <w:jc w:val="center"/>
      </w:pPr>
      <w:r>
        <w:t xml:space="preserve">от 13 марта 2020 г. № 27 </w:t>
      </w:r>
    </w:p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>
      <w:pPr>
        <w:pStyle w:val="a3"/>
        <w:jc w:val="center"/>
      </w:pPr>
      <w:r>
        <w:t xml:space="preserve">(с изменениями на </w:t>
      </w:r>
      <w:r w:rsidR="00B348EC">
        <w:t>1</w:t>
      </w:r>
      <w:r w:rsidR="00776235">
        <w:t>8</w:t>
      </w:r>
      <w:r>
        <w:t xml:space="preserve"> </w:t>
      </w:r>
      <w:r w:rsidR="00A26AF0">
        <w:t>ноября</w:t>
      </w:r>
      <w:r>
        <w:t xml:space="preserve"> 2020 г.)</w:t>
      </w:r>
    </w:p>
    <w:p w:rsidR="004F5317" w:rsidRDefault="004F5317">
      <w:pPr>
        <w:pStyle w:val="a3"/>
        <w:ind w:firstLine="375"/>
        <w:jc w:val="both"/>
      </w:pPr>
    </w:p>
    <w:p w:rsidR="004F5317" w:rsidRDefault="004F5317">
      <w:pPr>
        <w:pStyle w:val="a3"/>
        <w:ind w:firstLine="375"/>
        <w:jc w:val="both"/>
      </w:pPr>
    </w:p>
    <w:p w:rsidR="004F5317" w:rsidRDefault="00F94FC2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</w:t>
      </w:r>
      <w:r w:rsidR="00B348EC" w:rsidRPr="00B348E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Указом</w:t>
      </w:r>
      <w:r w:rsidR="00DD7E59" w:rsidRPr="00B348EC">
        <w:rPr>
          <w:rFonts w:ascii="Times New Roman" w:hAnsi="Times New Roman" w:cs="Times New Roman"/>
          <w:sz w:val="28"/>
          <w:szCs w:val="28"/>
        </w:rPr>
        <w:t>) с очным п</w:t>
      </w:r>
      <w:r w:rsidR="00DD7E59" w:rsidRPr="00DD7E59">
        <w:rPr>
          <w:rFonts w:ascii="Times New Roman" w:hAnsi="Times New Roman" w:cs="Times New Roman"/>
          <w:sz w:val="28"/>
          <w:szCs w:val="28"/>
        </w:rPr>
        <w:t>рисутствием людей.</w:t>
      </w:r>
    </w:p>
    <w:p w:rsidR="00DD7E59" w:rsidRPr="00DD7E59" w:rsidRDefault="00DD7E5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893C88" w:rsidRDefault="00C73C29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а) на проведение культурных и спортивных мероприятий регионального,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893C88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 штаба по борьбе с распространением новой коронавирусной инфекции (</w:t>
      </w:r>
      <w:r w:rsidRPr="00893C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3C88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 и "в" настоящего пункта)</w:t>
      </w:r>
      <w:r w:rsidRPr="00893C88">
        <w:rPr>
          <w:rFonts w:ascii="Times New Roman" w:hAnsi="Times New Roman" w:cs="Times New Roman"/>
          <w:sz w:val="28"/>
          <w:szCs w:val="28"/>
        </w:rPr>
        <w:t>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 xml:space="preserve">б) на проведение спортивных соревнований при условии выполнения требований, предусмотренных пунктами 5.1 и 5.14 настоящего Указа, на открытом </w:t>
      </w:r>
      <w:r w:rsidRPr="00893C88">
        <w:rPr>
          <w:rFonts w:ascii="Times New Roman" w:hAnsi="Times New Roman" w:cs="Times New Roman"/>
          <w:sz w:val="28"/>
          <w:szCs w:val="28"/>
        </w:rPr>
        <w:lastRenderedPageBreak/>
        <w:t>воздухе с количеством зрителей (болельщиков) до 70 человек или в помещениях без зрителей (болельщиков);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в) на проведение памятных мероприятий на открытом воздухе с количеством участников до 50 человек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4F5317" w:rsidRDefault="00893C88" w:rsidP="00893C88">
      <w:pPr>
        <w:pStyle w:val="a3"/>
        <w:ind w:firstLine="425"/>
        <w:contextualSpacing/>
        <w:jc w:val="both"/>
      </w:pPr>
      <w:r>
        <w:t>г</w:t>
      </w:r>
      <w:r w:rsidR="00DD7E59" w:rsidRPr="00893C88">
        <w:t xml:space="preserve">)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– из расчета 1 человек на </w:t>
      </w:r>
      <w:r>
        <w:t>4</w:t>
      </w:r>
      <w:r w:rsidR="00DD7E59" w:rsidRPr="00893C88">
        <w:t xml:space="preserve"> </w:t>
      </w:r>
      <w:proofErr w:type="spellStart"/>
      <w:r w:rsidR="00DD7E59" w:rsidRPr="00893C88">
        <w:t>кв</w:t>
      </w:r>
      <w:proofErr w:type="gramStart"/>
      <w:r w:rsidR="00DD7E59" w:rsidRPr="00893C88">
        <w:t>.м</w:t>
      </w:r>
      <w:proofErr w:type="spellEnd"/>
      <w:proofErr w:type="gramEnd"/>
      <w:r w:rsidR="00DD7E59" w:rsidRPr="00516E30">
        <w:t xml:space="preserve"> площади зала, но не более 1</w:t>
      </w:r>
      <w:r>
        <w:t>2</w:t>
      </w:r>
      <w:r w:rsidR="00DD7E59" w:rsidRPr="00516E30">
        <w:t xml:space="preserve"> человек, включая ведущего церемонии; на открытых площадках для проведения церемонии (отдел ЗАГС </w:t>
      </w:r>
      <w:r w:rsidR="00DD7E59">
        <w:t>"</w:t>
      </w:r>
      <w:r w:rsidR="00DD7E59" w:rsidRPr="00516E30">
        <w:t>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Заречный 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Автозаводский Дворец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Новгород) – </w:t>
      </w:r>
      <w:bookmarkStart w:id="1" w:name="_Hlk43367323"/>
      <w:r w:rsidR="00DD7E59" w:rsidRPr="00516E30">
        <w:t xml:space="preserve">из расчета </w:t>
      </w:r>
      <w:bookmarkEnd w:id="1"/>
      <w:r w:rsidR="00DD7E59" w:rsidRPr="00516E30">
        <w:t xml:space="preserve">1 человек на 10 </w:t>
      </w:r>
      <w:proofErr w:type="spellStart"/>
      <w:r w:rsidR="00DD7E59" w:rsidRPr="00516E30">
        <w:t>кв</w:t>
      </w:r>
      <w:proofErr w:type="gramStart"/>
      <w:r w:rsidR="00DD7E59" w:rsidRPr="00516E30">
        <w:t>.м</w:t>
      </w:r>
      <w:proofErr w:type="spellEnd"/>
      <w:proofErr w:type="gramEnd"/>
      <w:r w:rsidR="00DD7E59" w:rsidRPr="00516E30">
        <w:t xml:space="preserve"> пространства открытой площадки, но не более </w:t>
      </w:r>
      <w:r>
        <w:t>20</w:t>
      </w:r>
      <w:r w:rsidR="00DD7E59" w:rsidRPr="00516E30">
        <w:t xml:space="preserve"> человек, включая ведущего церемонии</w:t>
      </w:r>
      <w:r w:rsidR="00DD7E59">
        <w:t>.</w:t>
      </w:r>
    </w:p>
    <w:p w:rsidR="004F5317" w:rsidRDefault="00F94FC2">
      <w:pPr>
        <w:pStyle w:val="a3"/>
        <w:ind w:firstLine="375"/>
        <w:jc w:val="both"/>
      </w:pPr>
      <w:r>
        <w:t xml:space="preserve">3.2. Закрыть для посещения ночные клубы (дискотеки), танцевальные площадки, кальянные, питейные заведения (коктейльные залы, бары и пивные бары с преобладающим обслуживанием спиртными напитками), зоны питания, расположенные в торговых и торгово-развлекательных центрах, детские игровые комнаты, аттракционы и иные общественные </w:t>
      </w:r>
      <w:proofErr w:type="gramStart"/>
      <w:r>
        <w:t>территории</w:t>
      </w:r>
      <w:proofErr w:type="gramEnd"/>
      <w:r>
        <w:t xml:space="preserve"> и объекты для отдыха и развлечений</w:t>
      </w:r>
      <w:r w:rsidR="00893C88">
        <w:t xml:space="preserve"> (за исключением дельфинариев)</w:t>
      </w:r>
      <w:r>
        <w:t>, перечисленные для кодов ОКВЭД 93.2.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По решению органов местного самоуправления на основании предложений оперативных штабов соответствующих муниципальных образований может быть открыто посещение парков, пляжей и иных общественных территорий (или их части), на которых существует риск массового скопления людей и массовых гуляний, при условии утверждения и обеспечения выполнения плана мероприятий по контролю соблюдения гражданами требований пункта 4.3 настоящего Указа на таких общественных территориях. </w:t>
      </w:r>
      <w:proofErr w:type="gramEnd"/>
    </w:p>
    <w:p w:rsidR="004F5317" w:rsidRDefault="00F94FC2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>
      <w:pPr>
        <w:pStyle w:val="a3"/>
        <w:ind w:firstLine="375"/>
        <w:jc w:val="both"/>
      </w:pPr>
      <w:r>
        <w:t xml:space="preserve">б) работа ресторанов, кафе, столовых, буфетов, баров, закусочных и иных </w:t>
      </w:r>
      <w:r>
        <w:lastRenderedPageBreak/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F5317" w:rsidRDefault="00F94FC2">
      <w:pPr>
        <w:pStyle w:val="a3"/>
        <w:ind w:firstLine="375"/>
        <w:jc w:val="both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>
      <w:pPr>
        <w:pStyle w:val="a3"/>
        <w:ind w:firstLine="375"/>
        <w:jc w:val="both"/>
      </w:pPr>
      <w:r>
        <w:t>г) работа спортивных сооружений и объектов спорта;</w:t>
      </w:r>
    </w:p>
    <w:p w:rsidR="004F5317" w:rsidRDefault="00F94FC2">
      <w:pPr>
        <w:pStyle w:val="a3"/>
        <w:ind w:firstLine="375"/>
        <w:jc w:val="both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е) работа организаций дополнительного образования</w:t>
      </w:r>
      <w:r w:rsidR="00B348EC">
        <w:t>;</w:t>
      </w:r>
    </w:p>
    <w:p w:rsidR="00B348EC" w:rsidRDefault="00B348EC">
      <w:pPr>
        <w:pStyle w:val="a3"/>
        <w:ind w:firstLine="375"/>
        <w:jc w:val="both"/>
      </w:pPr>
      <w:r>
        <w:t>ж) работа театров, оперных зданий, мюзик-холлов, концертных залов.</w:t>
      </w:r>
    </w:p>
    <w:p w:rsidR="004F5317" w:rsidRDefault="00F94FC2">
      <w:pPr>
        <w:pStyle w:val="a3"/>
        <w:ind w:firstLine="375"/>
        <w:jc w:val="both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в) работа спортивных сооружений и объектов спорта без массового посещения для организации тренировочного процесса профессиональных </w:t>
      </w:r>
      <w:r>
        <w:lastRenderedPageBreak/>
        <w:t>спортивных клубов и спортсменов высокого класса, а также для тренировок, 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>, а также для проведения спортивных мероприятий, проведение которых разрешается в соответствии с</w:t>
      </w:r>
      <w:proofErr w:type="gramEnd"/>
      <w:r w:rsidR="00893C88">
        <w:t xml:space="preserve"> подпунктами "а" и "б" пункта 3.1 настоящего Указа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  <w:proofErr w:type="gramEnd"/>
    </w:p>
    <w:p w:rsidR="00AE4144" w:rsidRDefault="00AE4144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91B1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91B1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91B16">
      <w:pPr>
        <w:pStyle w:val="a3"/>
        <w:ind w:firstLine="425"/>
        <w:jc w:val="both"/>
      </w:pPr>
      <w:r>
        <w:t>3.6. Определить, что на втором этапе снятия ограничений возобновляется:</w:t>
      </w:r>
    </w:p>
    <w:p w:rsidR="004F5317" w:rsidRDefault="00F94FC2" w:rsidP="00D91B16">
      <w:pPr>
        <w:pStyle w:val="a3"/>
        <w:ind w:firstLine="42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уличная торговля;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proofErr w:type="gramStart"/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</w:t>
      </w:r>
      <w:r w:rsidR="00776235">
        <w:t xml:space="preserve">до 10 человек в закрытых помещениях (до 15 человек в закрытых помещениях в </w:t>
      </w:r>
      <w:r w:rsidR="00776235">
        <w:lastRenderedPageBreak/>
        <w:t xml:space="preserve">случаях осуществления спортивной подготовки) </w:t>
      </w:r>
      <w:r w:rsidR="002D4CE1">
        <w:t xml:space="preserve">и до </w:t>
      </w:r>
      <w:r w:rsidR="00101345">
        <w:t>2</w:t>
      </w:r>
      <w:r w:rsidR="002D4CE1">
        <w:t>5 человек на открытых площадках с учетом соблюдения дистанции, установленной пунктом 4.3 настоящего Указа</w:t>
      </w:r>
      <w:r w:rsidR="00101345">
        <w:t>;</w:t>
      </w:r>
      <w:proofErr w:type="gramEnd"/>
    </w:p>
    <w:p w:rsidR="00101345" w:rsidRDefault="00101345" w:rsidP="00101345">
      <w:pPr>
        <w:pStyle w:val="a3"/>
        <w:ind w:firstLine="425"/>
        <w:jc w:val="both"/>
      </w:pPr>
      <w:r>
        <w:t>г) работа бань, саун, бассейнов;</w:t>
      </w:r>
    </w:p>
    <w:p w:rsidR="00101345" w:rsidRDefault="00101345" w:rsidP="00101345">
      <w:pPr>
        <w:pStyle w:val="a3"/>
        <w:ind w:firstLine="425"/>
        <w:jc w:val="both"/>
      </w:pPr>
      <w:r>
        <w:t xml:space="preserve">д) работа </w:t>
      </w:r>
      <w:proofErr w:type="gramStart"/>
      <w:r>
        <w:t>фитнес-центров</w:t>
      </w:r>
      <w:proofErr w:type="gramEnd"/>
      <w:r>
        <w:t>, спортивных клубов, спортивных сооружений и 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101345">
      <w:pPr>
        <w:pStyle w:val="a3"/>
        <w:ind w:firstLine="425"/>
        <w:jc w:val="both"/>
      </w:pPr>
      <w:r>
        <w:t>е) работа дельфинариев</w:t>
      </w:r>
      <w:r w:rsidR="00866BAC">
        <w:t>;</w:t>
      </w:r>
    </w:p>
    <w:p w:rsidR="00893C88" w:rsidRDefault="00866BAC" w:rsidP="00101345">
      <w:pPr>
        <w:pStyle w:val="a3"/>
        <w:ind w:firstLine="425"/>
        <w:jc w:val="both"/>
      </w:pPr>
      <w:r w:rsidRPr="001820B8">
        <w:t>ж) работа кинотеатров</w:t>
      </w:r>
      <w:r w:rsidR="006E03E7">
        <w:t>;</w:t>
      </w:r>
    </w:p>
    <w:p w:rsidR="006E03E7" w:rsidRDefault="006E03E7" w:rsidP="00101345">
      <w:pPr>
        <w:pStyle w:val="a3"/>
        <w:ind w:firstLine="425"/>
        <w:jc w:val="both"/>
      </w:pPr>
      <w:r>
        <w:t>з</w:t>
      </w:r>
      <w:r w:rsidRPr="001820B8">
        <w:t>)</w:t>
      </w:r>
      <w:r>
        <w:t xml:space="preserve"> работа читальных залов библиотек</w:t>
      </w:r>
      <w:r w:rsidR="00B348EC">
        <w:t>;</w:t>
      </w:r>
    </w:p>
    <w:p w:rsidR="00B348EC" w:rsidRDefault="00B348EC" w:rsidP="00101345">
      <w:pPr>
        <w:pStyle w:val="a3"/>
        <w:ind w:firstLine="425"/>
        <w:jc w:val="both"/>
      </w:pPr>
      <w:r>
        <w:t>и) работа театров, оперных зданий, мюзик-холлов, концертных залов.</w:t>
      </w:r>
    </w:p>
    <w:p w:rsidR="004F5317" w:rsidRDefault="00F94FC2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без ограничений по площади и наличию отдельного (уличного наружного) входа;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>
      <w:pPr>
        <w:pStyle w:val="a3"/>
        <w:ind w:firstLine="375"/>
        <w:jc w:val="both"/>
      </w:pPr>
      <w:r>
        <w:t xml:space="preserve">д) </w:t>
      </w:r>
      <w:r w:rsidR="006E03E7" w:rsidRPr="004D025E">
        <w:rPr>
          <w:i/>
        </w:rPr>
        <w:t>(подпункт "</w:t>
      </w:r>
      <w:r w:rsidR="006E03E7">
        <w:rPr>
          <w:i/>
        </w:rPr>
        <w:t>д</w:t>
      </w:r>
      <w:r w:rsidR="006E03E7" w:rsidRPr="004D025E">
        <w:rPr>
          <w:i/>
        </w:rPr>
        <w:t xml:space="preserve">" </w:t>
      </w:r>
      <w:r w:rsidR="006E03E7">
        <w:rPr>
          <w:i/>
        </w:rPr>
        <w:t>исключён</w:t>
      </w:r>
      <w:r w:rsidR="006E03E7" w:rsidRPr="004D025E">
        <w:rPr>
          <w:i/>
        </w:rPr>
        <w:t xml:space="preserve"> Указ</w:t>
      </w:r>
      <w:r w:rsidR="006E03E7">
        <w:rPr>
          <w:i/>
        </w:rPr>
        <w:t>ом</w:t>
      </w:r>
      <w:r w:rsidR="006E03E7" w:rsidRPr="004D025E">
        <w:rPr>
          <w:i/>
        </w:rPr>
        <w:t xml:space="preserve"> Губернатора обл</w:t>
      </w:r>
      <w:r w:rsidR="006E03E7">
        <w:rPr>
          <w:i/>
        </w:rPr>
        <w:t>а</w:t>
      </w:r>
      <w:r w:rsidR="006E03E7" w:rsidRPr="004D025E">
        <w:rPr>
          <w:i/>
        </w:rPr>
        <w:t>сти от</w:t>
      </w:r>
      <w:r w:rsidR="006E03E7">
        <w:rPr>
          <w:i/>
        </w:rPr>
        <w:t xml:space="preserve"> </w:t>
      </w:r>
      <w:r w:rsidR="007F0673">
        <w:rPr>
          <w:i/>
        </w:rPr>
        <w:t>04.</w:t>
      </w:r>
      <w:r w:rsidR="006E03E7">
        <w:rPr>
          <w:i/>
        </w:rPr>
        <w:t xml:space="preserve">09.2020 № </w:t>
      </w:r>
      <w:r w:rsidR="000947D4">
        <w:rPr>
          <w:i/>
        </w:rPr>
        <w:t>150</w:t>
      </w:r>
      <w:r w:rsidR="006E03E7" w:rsidRPr="004D025E">
        <w:rPr>
          <w:i/>
        </w:rPr>
        <w:t>)</w:t>
      </w:r>
    </w:p>
    <w:p w:rsidR="00866BAC" w:rsidRDefault="00F94FC2" w:rsidP="00866BAC">
      <w:pPr>
        <w:pStyle w:val="a3"/>
        <w:ind w:firstLine="375"/>
        <w:jc w:val="both"/>
      </w:pPr>
      <w:r>
        <w:t>е) работа организаций дополнительного образования с очным присутствием людей</w:t>
      </w:r>
      <w:r w:rsidR="00866BAC">
        <w:t>.</w:t>
      </w:r>
    </w:p>
    <w:p w:rsidR="00AE4144" w:rsidRPr="00AE4144" w:rsidRDefault="00F94FC2" w:rsidP="00866BAC">
      <w:pPr>
        <w:pStyle w:val="a3"/>
        <w:ind w:firstLine="375"/>
        <w:jc w:val="both"/>
      </w:pPr>
      <w:r w:rsidRPr="00AE4144">
        <w:t xml:space="preserve">3.8. </w:t>
      </w:r>
      <w:proofErr w:type="gramStart"/>
      <w:r w:rsidR="00AE4144" w:rsidRPr="00AE4144">
        <w:t xml:space="preserve">Установить, что в пилотном режиме в случае оснащения зон приема (обслуживания) посетителей и входных групп системой видеонаблюдения, подключенной к системе </w:t>
      </w:r>
      <w:proofErr w:type="spellStart"/>
      <w:r w:rsidR="00AE4144" w:rsidRPr="00AE4144">
        <w:t>видеоаналитики</w:t>
      </w:r>
      <w:proofErr w:type="spellEnd"/>
      <w:r w:rsidR="00AE4144" w:rsidRPr="00AE4144">
        <w:t xml:space="preserve"> министерства информационных технологий и связи Нижегородской области (в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</w:t>
      </w:r>
      <w:proofErr w:type="gramEnd"/>
      <w:r w:rsidR="00AE4144" w:rsidRPr="00AE4144">
        <w:t xml:space="preserve"> эпидемического распространения COVID-19, </w:t>
      </w:r>
      <w:proofErr w:type="gramStart"/>
      <w:r w:rsidR="00AE4144" w:rsidRPr="00AE4144">
        <w:t>утвержденными</w:t>
      </w:r>
      <w:proofErr w:type="gramEnd"/>
      <w:r w:rsidR="00AE4144" w:rsidRPr="00AE4144">
        <w:t xml:space="preserve"> министерством информационных технологий и связи Нижегородской области) (далее – система видеонаблюдения), начиная с первого этапа снятия ограничений, могут возобновить деятельность: </w:t>
      </w:r>
    </w:p>
    <w:p w:rsidR="00AE4144" w:rsidRPr="004D589B" w:rsidRDefault="00AE4144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салоны красоты без лицензии на медицинскую деятельность, парикмахерские, </w:t>
      </w:r>
      <w:r w:rsidRPr="004D589B">
        <w:rPr>
          <w:rFonts w:ascii="Times New Roman" w:hAnsi="Times New Roman" w:cs="Times New Roman"/>
          <w:sz w:val="28"/>
          <w:szCs w:val="28"/>
        </w:rPr>
        <w:t>маникюрные салоны;</w:t>
      </w:r>
    </w:p>
    <w:p w:rsidR="00AE4144" w:rsidRPr="004D589B" w:rsidRDefault="004D589B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589B">
        <w:rPr>
          <w:rFonts w:ascii="Times New Roman" w:hAnsi="Times New Roman" w:cs="Times New Roman"/>
          <w:sz w:val="28"/>
          <w:szCs w:val="28"/>
        </w:rPr>
        <w:t>объекты розничной торговли, не соответствующие критериям, установленным подпунктом "а" пункта 3.5 и подпунктом "а" пункта 3.6 настоящего Указа для соответствующего этапа снятия ограничений</w:t>
      </w:r>
      <w:r w:rsidR="00AE4144" w:rsidRPr="004D589B">
        <w:rPr>
          <w:rFonts w:ascii="Times New Roman" w:hAnsi="Times New Roman" w:cs="Times New Roman"/>
          <w:sz w:val="28"/>
          <w:szCs w:val="28"/>
        </w:rPr>
        <w:t>;</w:t>
      </w:r>
    </w:p>
    <w:p w:rsidR="004F5317" w:rsidRPr="00AE4144" w:rsidRDefault="00AE4144" w:rsidP="004D589B">
      <w:pPr>
        <w:pStyle w:val="a3"/>
        <w:ind w:firstLine="425"/>
        <w:jc w:val="both"/>
      </w:pPr>
      <w:r w:rsidRPr="00AE4144">
        <w:lastRenderedPageBreak/>
        <w:t>рестораны и кафе при заполнении не более 30% посадочных мест в помещениях и крытых террасах и верандах.</w:t>
      </w:r>
    </w:p>
    <w:p w:rsidR="004F5317" w:rsidRDefault="00F94FC2" w:rsidP="00A26AF0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предусмотренными в пунктах 3.1-3.8 настоящего Указа, и требованиями пункта 5 настоящего Указа. </w:t>
      </w:r>
    </w:p>
    <w:p w:rsidR="00A26AF0" w:rsidRDefault="00F94FC2" w:rsidP="00A26AF0">
      <w:pPr>
        <w:pStyle w:val="a3"/>
        <w:ind w:firstLine="375"/>
        <w:jc w:val="both"/>
      </w:pPr>
      <w:r>
        <w:t xml:space="preserve">3.10. </w:t>
      </w:r>
      <w:r w:rsidR="00A26AF0">
        <w:t>Начиная с 5 ноября 2020 г.:</w:t>
      </w:r>
    </w:p>
    <w:p w:rsidR="00A26AF0" w:rsidRPr="00440F53" w:rsidRDefault="00A26AF0" w:rsidP="00A26AF0">
      <w:pPr>
        <w:pStyle w:val="a3"/>
        <w:ind w:firstLine="375"/>
        <w:jc w:val="both"/>
        <w:rPr>
          <w:i/>
          <w:color w:val="FF0000"/>
        </w:rPr>
      </w:pPr>
      <w:proofErr w:type="gramStart"/>
      <w:r>
        <w:t xml:space="preserve">а) организовать образовательный процесс в дошкольных образовательных организациях, общеобразовательных организациях для </w:t>
      </w:r>
      <w:r w:rsidR="00440F53">
        <w:t xml:space="preserve">учащихся 1-5, 9 и 11 классов </w:t>
      </w:r>
      <w:r>
        <w:t>в очной форме с возобновлением работы пищеблоков при соблюдении санитарно-эпидемиологических правил СП 3.1/2.4.3598-20 "</w:t>
      </w:r>
      <w:r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t>", утвержденных постановлением</w:t>
      </w:r>
      <w:proofErr w:type="gramEnd"/>
      <w:r>
        <w:t xml:space="preserve"> Главного государственного санитарного врача Российской Федерации от 30 июня 2020 г. № 16 (далее – СанПиН от 30 июня 2020 г. № 16), а также иных санитарно-эпидемиологических правил, требований и рекомендаций </w:t>
      </w:r>
      <w:proofErr w:type="spellStart"/>
      <w:r>
        <w:t>Роспотребнадзора</w:t>
      </w:r>
      <w:proofErr w:type="spellEnd"/>
      <w:r>
        <w:t xml:space="preserve">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</w:p>
    <w:p w:rsidR="00A26AF0" w:rsidRDefault="00A26AF0" w:rsidP="00A26AF0">
      <w:pPr>
        <w:pStyle w:val="a3"/>
        <w:ind w:firstLine="375"/>
        <w:jc w:val="both"/>
        <w:rPr>
          <w:shd w:val="clear" w:color="auto" w:fill="FFFFFF"/>
        </w:rPr>
      </w:pPr>
      <w:r>
        <w:t>б) о</w:t>
      </w:r>
      <w:r w:rsidRPr="001F7FF1">
        <w:t xml:space="preserve">беспечить </w:t>
      </w:r>
      <w:r>
        <w:t xml:space="preserve">реализацию в общеобразовательных организациях для обучающихся </w:t>
      </w:r>
      <w:r w:rsidR="00440F53">
        <w:t xml:space="preserve">6-8 и 10 классов </w:t>
      </w:r>
      <w:r>
        <w:t>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с</w:t>
      </w:r>
      <w:r>
        <w:rPr>
          <w:shd w:val="clear" w:color="auto" w:fill="FFFFFF"/>
        </w:rPr>
        <w:t xml:space="preserve"> применением </w:t>
      </w:r>
      <w:r w:rsidRPr="002279C0">
        <w:rPr>
          <w:shd w:val="clear" w:color="auto" w:fill="FFFFFF"/>
        </w:rPr>
        <w:t>электронного обучения и дистанционных образовательных технологий</w:t>
      </w:r>
      <w:r>
        <w:rPr>
          <w:shd w:val="clear" w:color="auto" w:fill="FFFFFF"/>
        </w:rPr>
        <w:t>;</w:t>
      </w:r>
      <w:r w:rsidR="00440F53">
        <w:rPr>
          <w:shd w:val="clear" w:color="auto" w:fill="FFFFFF"/>
        </w:rPr>
        <w:t xml:space="preserve"> </w:t>
      </w:r>
    </w:p>
    <w:p w:rsidR="00A26AF0" w:rsidRDefault="00A26AF0" w:rsidP="00A26AF0">
      <w:pPr>
        <w:pStyle w:val="a3"/>
        <w:ind w:firstLine="375"/>
        <w:jc w:val="both"/>
      </w:pPr>
      <w:proofErr w:type="gramStart"/>
      <w:r>
        <w:rPr>
          <w:shd w:val="clear" w:color="auto" w:fill="FFFFFF"/>
        </w:rPr>
        <w:t xml:space="preserve">в) в случае отсутствия технической возможности организации обучения с применением </w:t>
      </w:r>
      <w:r w:rsidRPr="002279C0">
        <w:rPr>
          <w:shd w:val="clear" w:color="auto" w:fill="FFFFFF"/>
        </w:rPr>
        <w:t>электронного обучения и дистанционных образовательных технологий</w:t>
      </w:r>
      <w:r>
        <w:rPr>
          <w:shd w:val="clear" w:color="auto" w:fill="FFFFFF"/>
        </w:rPr>
        <w:t xml:space="preserve">, обеспечить реализацию </w:t>
      </w:r>
      <w:r>
        <w:t xml:space="preserve">в общеобразовательных организациях для обучающихся </w:t>
      </w:r>
      <w:r w:rsidR="00440F53">
        <w:t>6-8 и 10 классов</w:t>
      </w:r>
      <w:r>
        <w:t xml:space="preserve">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посредством очного взаимодействия с соблюдением требований СанПиН от 30 июня 2020 г. № 16, а также иных</w:t>
      </w:r>
      <w:proofErr w:type="gramEnd"/>
      <w:r>
        <w:t xml:space="preserve"> санитарно-эпидемиологических правил, требований и рекомендаций </w:t>
      </w:r>
      <w:proofErr w:type="spellStart"/>
      <w:r>
        <w:t>Роспотребнадзора</w:t>
      </w:r>
      <w:proofErr w:type="spellEnd"/>
      <w:r>
        <w:t xml:space="preserve">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</w:p>
    <w:p w:rsidR="00A26AF0" w:rsidRDefault="00A26AF0" w:rsidP="00A26AF0">
      <w:pPr>
        <w:pStyle w:val="a3"/>
        <w:ind w:firstLine="375"/>
        <w:jc w:val="both"/>
      </w:pPr>
      <w:r>
        <w:t>г) форма обучения в профессиональных образовательных организациях и образовательных организациях высшего образования определяется руководством данных образовательных организаций самостоятельно по согласованию с учредителями</w:t>
      </w:r>
      <w:r w:rsidR="00EE0BA7">
        <w:t>;</w:t>
      </w:r>
    </w:p>
    <w:p w:rsidR="00EE0BA7" w:rsidRDefault="00EE0BA7" w:rsidP="00A26AF0">
      <w:pPr>
        <w:pStyle w:val="a3"/>
        <w:ind w:firstLine="375"/>
        <w:jc w:val="both"/>
      </w:pPr>
      <w:proofErr w:type="gramStart"/>
      <w:r>
        <w:t>д) организациям</w:t>
      </w:r>
      <w:r w:rsidRPr="00100C4A">
        <w:t xml:space="preserve"> дополнительного образования, организаци</w:t>
      </w:r>
      <w:r>
        <w:t>ям</w:t>
      </w:r>
      <w:r w:rsidRPr="00100C4A">
        <w:t>, осуществляющи</w:t>
      </w:r>
      <w:r>
        <w:t>м</w:t>
      </w:r>
      <w:r w:rsidRPr="00100C4A">
        <w:t xml:space="preserve"> спортивную подготовку</w:t>
      </w:r>
      <w:r>
        <w:t>,</w:t>
      </w:r>
      <w:r w:rsidRPr="00100C4A">
        <w:t xml:space="preserve"> учреждени</w:t>
      </w:r>
      <w:r>
        <w:t>ям</w:t>
      </w:r>
      <w:r w:rsidRPr="00100C4A">
        <w:t xml:space="preserve"> культуры и спорта в целях осуществления ухода и присмотра за детьми</w:t>
      </w:r>
      <w:r>
        <w:t>,</w:t>
      </w:r>
      <w:r w:rsidRPr="00100C4A">
        <w:t xml:space="preserve"> учреждени</w:t>
      </w:r>
      <w:r>
        <w:t>ям</w:t>
      </w:r>
      <w:r w:rsidRPr="00100C4A">
        <w:t xml:space="preserve"> клубного типа </w:t>
      </w:r>
      <w:r>
        <w:lastRenderedPageBreak/>
        <w:t>(</w:t>
      </w:r>
      <w:r w:rsidRPr="00100C4A">
        <w:t>клуб</w:t>
      </w:r>
      <w:r>
        <w:t>ам</w:t>
      </w:r>
      <w:r w:rsidRPr="00100C4A">
        <w:t>, дворц</w:t>
      </w:r>
      <w:r>
        <w:t>ам</w:t>
      </w:r>
      <w:r w:rsidRPr="00100C4A">
        <w:t xml:space="preserve"> и дом</w:t>
      </w:r>
      <w:r>
        <w:t>ам</w:t>
      </w:r>
      <w:r w:rsidRPr="00100C4A">
        <w:t xml:space="preserve"> культуры, дом</w:t>
      </w:r>
      <w:r>
        <w:t>ам</w:t>
      </w:r>
      <w:r w:rsidRPr="00100C4A">
        <w:t xml:space="preserve"> народного творчества)</w:t>
      </w:r>
      <w:r w:rsidR="00AA6F98">
        <w:t xml:space="preserve"> рекомендуется</w:t>
      </w:r>
      <w:r>
        <w:t xml:space="preserve"> с учетом мнения занимающихся, обучающихся (родителей,</w:t>
      </w:r>
      <w:r w:rsidRPr="00F147CB">
        <w:t xml:space="preserve"> </w:t>
      </w:r>
      <w:r>
        <w:t>опекунов несовершеннолетних занимающихся, обучающихся) при наличии технической возможности обеспечить проведение обучения (занятий, тренировок) преимущественно дистанционным способом.</w:t>
      </w:r>
      <w:proofErr w:type="gramEnd"/>
    </w:p>
    <w:p w:rsidR="004F5317" w:rsidRDefault="00F94FC2" w:rsidP="00A26AF0">
      <w:pPr>
        <w:pStyle w:val="a3"/>
        <w:ind w:firstLine="375"/>
        <w:jc w:val="both"/>
      </w:pPr>
      <w:r>
        <w:t>4. Установить для физических лиц, проживающих (пребывающих) на территории Нижегородской области, следующие</w:t>
      </w:r>
      <w:r w:rsidR="00E8236A">
        <w:t xml:space="preserve"> обязательные для исполнения правила поведения</w:t>
      </w:r>
      <w:r>
        <w:t>:</w:t>
      </w:r>
    </w:p>
    <w:p w:rsidR="004D025E" w:rsidRDefault="00F94FC2" w:rsidP="00A26AF0">
      <w:pPr>
        <w:pStyle w:val="a3"/>
        <w:ind w:firstLine="375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A26AF0">
      <w:pPr>
        <w:pStyle w:val="a3"/>
        <w:ind w:firstLine="375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4D025E" w:rsidRDefault="004D025E" w:rsidP="004D025E">
      <w:pPr>
        <w:pStyle w:val="a3"/>
        <w:ind w:firstLine="374"/>
        <w:jc w:val="both"/>
      </w:pPr>
      <w:r>
        <w:t xml:space="preserve">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</w:t>
      </w:r>
      <w:r w:rsidR="00E8236A">
        <w:t>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8" w:history="1">
        <w:r w:rsidR="00E8236A" w:rsidRPr="00C85587">
          <w:rPr>
            <w:rStyle w:val="a6"/>
          </w:rPr>
          <w:t>https://www.gosuslugi.ru/400705/1</w:t>
        </w:r>
      </w:hyperlink>
      <w:r>
        <w:t>)</w:t>
      </w:r>
      <w:r w:rsidR="0066436F">
        <w:t>;</w:t>
      </w:r>
      <w:proofErr w:type="gramEnd"/>
      <w:r w:rsidR="00E8236A">
        <w:t xml:space="preserve"> </w:t>
      </w:r>
      <w:r w:rsidR="00E8236A" w:rsidRPr="002E7CA5">
        <w:t>до получения результатов лабораторного исследования на COVID-19 методом ПЦР соблюдать режим изоляции по месту жительства (пребывания)</w:t>
      </w:r>
      <w:r>
        <w:t>;</w:t>
      </w:r>
    </w:p>
    <w:p w:rsidR="004D025E" w:rsidRDefault="004D025E" w:rsidP="004D025E">
      <w:pPr>
        <w:pStyle w:val="a3"/>
        <w:ind w:firstLine="374"/>
        <w:jc w:val="both"/>
      </w:pPr>
      <w: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Pr="00AF42DE" w:rsidRDefault="00AF42DE" w:rsidP="004D025E">
      <w:pPr>
        <w:pStyle w:val="a3"/>
        <w:ind w:firstLine="374"/>
        <w:jc w:val="both"/>
        <w:rPr>
          <w:i/>
        </w:rPr>
      </w:pPr>
      <w:r w:rsidRPr="00AF42DE">
        <w:rPr>
          <w:i/>
        </w:rPr>
        <w:t>(абзац исключён Указом Губернатора области от 15.10.2020 №</w:t>
      </w:r>
      <w:proofErr w:type="gramStart"/>
      <w:r w:rsidRPr="00AF42DE">
        <w:rPr>
          <w:i/>
        </w:rPr>
        <w:t xml:space="preserve"> )</w:t>
      </w:r>
      <w:proofErr w:type="gramEnd"/>
    </w:p>
    <w:p w:rsidR="004D025E" w:rsidRDefault="004D025E" w:rsidP="004D025E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4D025E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</w:t>
      </w:r>
      <w:r w:rsidRPr="00416816">
        <w:rPr>
          <w:color w:val="auto"/>
        </w:rPr>
        <w:lastRenderedPageBreak/>
        <w:t xml:space="preserve">жительства (пребывания) – в условиях </w:t>
      </w:r>
      <w:proofErr w:type="spellStart"/>
      <w:r w:rsidRPr="00416816">
        <w:rPr>
          <w:color w:val="auto"/>
        </w:rPr>
        <w:t>обсерватора</w:t>
      </w:r>
      <w:proofErr w:type="spellEnd"/>
      <w:r w:rsidRPr="00416816">
        <w:rPr>
          <w:color w:val="auto"/>
        </w:rPr>
        <w:t>) в течение 14 календарных дней со дня прибытия на территорию Российской Федерации.</w:t>
      </w:r>
    </w:p>
    <w:p w:rsidR="004D025E" w:rsidRDefault="004D025E" w:rsidP="004D025E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4D025E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4D025E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сроком на 14 календарных дней со дня прибытия </w:t>
      </w:r>
      <w:r w:rsidRPr="00416816">
        <w:t xml:space="preserve">на территорию </w:t>
      </w:r>
      <w:r>
        <w:t>Российской Федерации.</w:t>
      </w:r>
    </w:p>
    <w:p w:rsidR="0094100C" w:rsidRDefault="0094100C" w:rsidP="004D025E">
      <w:pPr>
        <w:pStyle w:val="a3"/>
        <w:ind w:firstLine="374"/>
        <w:jc w:val="both"/>
      </w:pPr>
      <w:r>
        <w:t xml:space="preserve">Работодателям обеспечить изоляцию иностранных граждан и лиц без гражданства, прибывших в целях осуществления трудовой деятельности, сроком на 14 дней со дня прибытия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(пребывания), либо в иных помещениях работодателя, а также осуществлять </w:t>
      </w:r>
      <w:proofErr w:type="gramStart"/>
      <w:r>
        <w:t>контроль за</w:t>
      </w:r>
      <w:proofErr w:type="gramEnd"/>
      <w:r>
        <w:t xml:space="preserve"> выполнением указанными лицами режима изоляции.</w:t>
      </w:r>
    </w:p>
    <w:p w:rsidR="004F5317" w:rsidRPr="00714F59" w:rsidRDefault="00F94FC2" w:rsidP="004D025E">
      <w:pPr>
        <w:pStyle w:val="a3"/>
        <w:ind w:firstLine="374"/>
        <w:jc w:val="both"/>
        <w:rPr>
          <w:i/>
          <w:color w:val="FF0000"/>
        </w:rPr>
      </w:pPr>
      <w:r w:rsidRPr="00714F59">
        <w:t xml:space="preserve">4.2. </w:t>
      </w:r>
      <w:r w:rsidR="00714F59" w:rsidRPr="00714F59">
        <w:rPr>
          <w:rStyle w:val="FontStyle13"/>
          <w:sz w:val="28"/>
          <w:szCs w:val="28"/>
        </w:rPr>
        <w:t xml:space="preserve">Лицам в возрасте 65 лет и старше, лицам, имеющим хронические заболевания, а также беременным женщинам </w:t>
      </w:r>
      <w:r w:rsidR="00E8236A">
        <w:t>требуется</w:t>
      </w:r>
      <w:r w:rsidR="00E8236A" w:rsidRPr="00E8236A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4F59" w:rsidRPr="00714F59">
        <w:rPr>
          <w:rStyle w:val="FontStyle13"/>
          <w:sz w:val="28"/>
          <w:szCs w:val="28"/>
        </w:rPr>
        <w:t>соблюдать режим самоизоляции, предусматривающий запрет на оставление места жительства (пребывания).</w:t>
      </w:r>
      <w:r w:rsidR="00E8236A">
        <w:rPr>
          <w:rStyle w:val="FontStyle13"/>
          <w:sz w:val="28"/>
          <w:szCs w:val="28"/>
        </w:rPr>
        <w:t xml:space="preserve"> </w:t>
      </w:r>
      <w:proofErr w:type="gramStart"/>
      <w:r w:rsidR="00E8236A" w:rsidRPr="005B50E8">
        <w:t xml:space="preserve">При этом в целях оформления листков нетрудоспособности, периодами, в течение которых лицам в возрасте старше 65 лет необходимо соблюдать режим самоизоляции, считать </w:t>
      </w:r>
      <w:r w:rsidR="00E8236A">
        <w:t>с 12 по 25 октября 2020 г.</w:t>
      </w:r>
      <w:r w:rsidR="00CA382C">
        <w:t>; с 26 октября по 8 ноября 2020 г.</w:t>
      </w:r>
      <w:r w:rsidR="00440F53">
        <w:t>; с 9 по 22 ноября 2020 г.; с 23 ноября по 6 декабря 2020 г.</w:t>
      </w:r>
      <w:r w:rsidR="00714F59" w:rsidRPr="00714F59">
        <w:t xml:space="preserve"> </w:t>
      </w:r>
      <w:proofErr w:type="gramEnd"/>
    </w:p>
    <w:p w:rsidR="00661188" w:rsidRDefault="00661188" w:rsidP="004D025E">
      <w:pPr>
        <w:pStyle w:val="a3"/>
        <w:ind w:firstLine="374"/>
        <w:jc w:val="both"/>
      </w:pPr>
      <w:r w:rsidRPr="00FF2386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4D025E">
      <w:pPr>
        <w:pStyle w:val="a3"/>
        <w:ind w:firstLine="374"/>
        <w:jc w:val="both"/>
      </w:pPr>
      <w:r>
        <w:lastRenderedPageBreak/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</w:t>
      </w:r>
      <w:r w:rsidR="00D437B9">
        <w:t xml:space="preserve"> по номерам</w:t>
      </w:r>
      <w:r w:rsidR="00D437B9" w:rsidRPr="006A7404">
        <w:t xml:space="preserve"> телефон</w:t>
      </w:r>
      <w:r w:rsidR="00D437B9">
        <w:t>ов:</w:t>
      </w:r>
      <w:r w:rsidR="00D437B9" w:rsidRPr="006A7404">
        <w:t xml:space="preserve"> </w:t>
      </w:r>
      <w:r w:rsidR="00D437B9">
        <w:t>+7 </w:t>
      </w:r>
      <w:r w:rsidR="00D437B9" w:rsidRPr="006A7404">
        <w:t>904</w:t>
      </w:r>
      <w:r w:rsidR="00D437B9">
        <w:t xml:space="preserve"> </w:t>
      </w:r>
      <w:r w:rsidR="00D437B9" w:rsidRPr="006A7404">
        <w:t>062-40-20</w:t>
      </w:r>
      <w:r w:rsidR="00D437B9">
        <w:t>, 8(831)</w:t>
      </w:r>
      <w:r w:rsidR="00D437B9" w:rsidRPr="006A7404">
        <w:t>432</w:t>
      </w:r>
      <w:r w:rsidR="00D437B9">
        <w:t>-</w:t>
      </w:r>
      <w:r w:rsidR="00D437B9" w:rsidRPr="006A7404">
        <w:t>00</w:t>
      </w:r>
      <w:r w:rsidR="00D437B9">
        <w:t>-</w:t>
      </w:r>
      <w:r w:rsidR="00D437B9" w:rsidRPr="006A7404">
        <w:t>06</w:t>
      </w:r>
      <w:r>
        <w:t>;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Федерации. </w:t>
      </w:r>
    </w:p>
    <w:p w:rsidR="004F5317" w:rsidRPr="00714F59" w:rsidRDefault="00F94FC2" w:rsidP="004D025E">
      <w:pPr>
        <w:pStyle w:val="a3"/>
        <w:ind w:firstLine="374"/>
        <w:jc w:val="both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>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C73C29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защищать органы дыхания маской (или повязкой, респиратором или др.), а также руки перчатками: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</w:t>
      </w:r>
      <w:proofErr w:type="gramEnd"/>
      <w:r w:rsidR="008A5983">
        <w:t xml:space="preserve"> сооружениям, иным местам и объектам, специально предназначенным для богослужений, молитвенных и религиозных собраний, религиозного почитания (паломничества)</w:t>
      </w:r>
      <w:r w:rsidR="0094100C">
        <w:t xml:space="preserve">, </w:t>
      </w:r>
      <w:r w:rsidR="0094100C" w:rsidRPr="00060863">
        <w:t>на парковках, в лифтах, подъездах жилых домов</w:t>
      </w:r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C73C29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D437B9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D437B9">
      <w:pPr>
        <w:pStyle w:val="a3"/>
        <w:ind w:firstLine="375"/>
        <w:jc w:val="both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</w:t>
      </w:r>
      <w:r w:rsidR="00D437B9">
        <w:t>;</w:t>
      </w:r>
    </w:p>
    <w:p w:rsidR="00D437B9" w:rsidRDefault="00D437B9" w:rsidP="00D437B9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 xml:space="preserve">лицам, имеющим признаки респираторных заболеваний, защищать органы дыхания масками (повязками, респираторами или др.) во всех случаях нахождения вне мест проживания (пребывания), а в случаях появления острых признаков респираторных заболеваний незамедлительно обращаться за медицинской помощью по месту жительства (пребывания) без посещения </w:t>
      </w:r>
      <w:r>
        <w:rPr>
          <w:szCs w:val="28"/>
        </w:rPr>
        <w:lastRenderedPageBreak/>
        <w:t>медицинских организаций и соблюдать режим самоизоляции до полного выздоровления;</w:t>
      </w:r>
    </w:p>
    <w:p w:rsidR="00D437B9" w:rsidRDefault="00D437B9" w:rsidP="00D437B9">
      <w:pPr>
        <w:pStyle w:val="a3"/>
        <w:ind w:firstLine="375"/>
        <w:jc w:val="both"/>
      </w:pPr>
      <w:r>
        <w:t>родителям (опекунам) несовершеннолетних детей, имеющих признаки респираторных заболеваний, обеспечить изоляцию детей по месту их жительства (пребывания)</w:t>
      </w:r>
      <w:r w:rsidR="00440F53">
        <w:t>;</w:t>
      </w:r>
    </w:p>
    <w:p w:rsidR="00440F53" w:rsidRDefault="00440F53" w:rsidP="00D437B9">
      <w:pPr>
        <w:pStyle w:val="a3"/>
        <w:ind w:firstLine="375"/>
        <w:jc w:val="both"/>
      </w:pPr>
      <w:r>
        <w:t>посещение торговых и торгово-развлекательных центров детьми, не достигшими возраста 16 лет, осуществляется в сопровождении родителей (лиц, их заменяющих), или лиц, осуществляющих мероприятия по образованию, воспитанию, развитию, охране здоровья детей.</w:t>
      </w:r>
    </w:p>
    <w:p w:rsidR="004F5317" w:rsidRDefault="00F94FC2" w:rsidP="00C73C29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C73C29">
      <w:pPr>
        <w:pStyle w:val="a3"/>
        <w:ind w:firstLine="375"/>
        <w:jc w:val="both"/>
      </w:pPr>
      <w:r>
        <w:t>а) незамедлительно информировать работодателя: о наличии хронических 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</w:t>
      </w:r>
      <w:r w:rsidR="00CA382C">
        <w:t xml:space="preserve">защищать органы дыхания масками (респираторами, повязками и др.) </w:t>
      </w:r>
      <w:r>
        <w:t>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F5317" w:rsidRDefault="00F94FC2" w:rsidP="00C73C29">
      <w:pPr>
        <w:pStyle w:val="a3"/>
        <w:ind w:firstLine="375"/>
        <w:jc w:val="both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C73C29">
      <w:pPr>
        <w:pStyle w:val="a3"/>
        <w:ind w:firstLine="375"/>
        <w:jc w:val="both"/>
      </w:pPr>
      <w:r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C73C29">
      <w:pPr>
        <w:pStyle w:val="a3"/>
        <w:ind w:firstLine="375"/>
        <w:jc w:val="both"/>
      </w:pPr>
      <w:r>
        <w:t xml:space="preserve">5. Юридическим лицам, индивидуальным предпринимателям, </w:t>
      </w:r>
      <w:proofErr w:type="spellStart"/>
      <w:r>
        <w:t>самозанятым</w:t>
      </w:r>
      <w:proofErr w:type="spellEnd"/>
      <w: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C73C29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а) обеспечение ежедневного перед началом рабочей смены и в течение рабочего времени "входного фильтра" с проведением бесконтактного контроля </w:t>
      </w:r>
      <w:r>
        <w:lastRenderedPageBreak/>
        <w:t>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</w:t>
      </w:r>
      <w:r w:rsidR="000164B6">
        <w:t>, обеспечить изоляцию указанных работников и транспортировку к месту жительства (пребывания), при необходимости вызвать скорую медицинскую помощь</w:t>
      </w:r>
      <w:r w:rsidR="00AF42DE">
        <w:t>;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C73C29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в) обеспечение всех работников масками (респираторами), в том числе для проезда на работу (с работы) на общественном транспорте или такси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COVID-19" требуются и иные средства защиты - обеспечение работников соответствующими средствами</w:t>
      </w:r>
      <w:proofErr w:type="gramEnd"/>
      <w:r>
        <w:t xml:space="preserve"> защиты);</w:t>
      </w:r>
    </w:p>
    <w:p w:rsidR="004F5317" w:rsidRDefault="00F94FC2" w:rsidP="00C73C29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Default="00F94FC2" w:rsidP="00C73C29">
      <w:pPr>
        <w:pStyle w:val="a3"/>
        <w:ind w:firstLine="375"/>
        <w:jc w:val="both"/>
      </w:pPr>
      <w:r>
        <w:t>д)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предпринимателя, и содействие соблюдению работниками режима самоизоляции на дому;</w:t>
      </w:r>
    </w:p>
    <w:p w:rsidR="004F5317" w:rsidRPr="00714F59" w:rsidRDefault="00714F59" w:rsidP="00C73C29">
      <w:pPr>
        <w:pStyle w:val="a3"/>
        <w:ind w:firstLine="375"/>
        <w:jc w:val="both"/>
      </w:pPr>
      <w:proofErr w:type="gramStart"/>
      <w:r w:rsidRPr="00714F59">
        <w:rPr>
          <w:rStyle w:val="FontStyle13"/>
          <w:sz w:val="28"/>
          <w:szCs w:val="28"/>
        </w:rPr>
        <w:t xml:space="preserve">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 w:rsidRPr="00714F59">
        <w:rPr>
          <w:rStyle w:val="FontStyle13"/>
          <w:sz w:val="28"/>
          <w:szCs w:val="28"/>
        </w:rPr>
        <w:t>недистанционном</w:t>
      </w:r>
      <w:proofErr w:type="spellEnd"/>
      <w:r w:rsidRPr="00714F59">
        <w:rPr>
          <w:rStyle w:val="FontStyle13"/>
          <w:sz w:val="28"/>
          <w:szCs w:val="28"/>
        </w:rPr>
        <w:t xml:space="preserve"> режиме посредством обязательного перевода таких лиц на дистанционный режим работы или предоставление ежегодного оплачиваемого отпуска (в соответствии с Трудовым кодексом Российской Федерации), оформление периода нерабочих дней с сохранением заработной платы, а в случае невозможности - размещение таких лиц с минимальными контактами с</w:t>
      </w:r>
      <w:proofErr w:type="gramEnd"/>
      <w:r w:rsidRPr="00714F59">
        <w:rPr>
          <w:rStyle w:val="FontStyle13"/>
          <w:sz w:val="28"/>
          <w:szCs w:val="28"/>
        </w:rPr>
        <w:t xml:space="preserve"> иными лицами в помещениях, оснащенных бактерицидными облучателями - </w:t>
      </w:r>
      <w:proofErr w:type="spellStart"/>
      <w:r w:rsidRPr="00714F59">
        <w:rPr>
          <w:rStyle w:val="FontStyle13"/>
          <w:sz w:val="28"/>
          <w:szCs w:val="28"/>
        </w:rPr>
        <w:t>рециркуляторами</w:t>
      </w:r>
      <w:proofErr w:type="spellEnd"/>
      <w:r w:rsidRPr="00714F59">
        <w:rPr>
          <w:rStyle w:val="FontStyle13"/>
          <w:sz w:val="28"/>
          <w:szCs w:val="28"/>
        </w:rPr>
        <w:t xml:space="preserve"> воздуха;</w:t>
      </w:r>
      <w:r w:rsidRPr="00714F59">
        <w:t xml:space="preserve"> 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е) ограничение контактов между коллективами отдельных цехов, участков, отделов и функциональных рабочих групп, не связанных общими задачами и </w:t>
      </w:r>
      <w:r>
        <w:lastRenderedPageBreak/>
        <w:t>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 времени;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>ж) обеспечение соблюдения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C73C29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C73C29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C73C29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C73C29">
      <w:pPr>
        <w:pStyle w:val="a3"/>
        <w:ind w:firstLine="375"/>
        <w:jc w:val="both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</w:t>
      </w:r>
      <w:r w:rsidR="00EB41B0">
        <w:t>; запрет на организацию и/или проведение любых массовых мероприятий с участием коллектива (части коллектива) вне помещений организации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C73C29">
      <w:pPr>
        <w:pStyle w:val="a3"/>
        <w:ind w:firstLine="375"/>
        <w:jc w:val="both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C73C29">
      <w:pPr>
        <w:pStyle w:val="a3"/>
        <w:ind w:firstLine="375"/>
        <w:jc w:val="both"/>
      </w:pPr>
      <w:proofErr w:type="gramStart"/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</w:t>
      </w:r>
      <w:r>
        <w:lastRenderedPageBreak/>
        <w:t>территорию Российской Федерации</w:t>
      </w:r>
      <w:r w:rsidR="00432FDF">
        <w:t xml:space="preserve">, </w:t>
      </w:r>
      <w:r w:rsidR="00432FDF" w:rsidRPr="002E7CA5">
        <w:t xml:space="preserve">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</w:t>
      </w:r>
      <w:r w:rsidR="00432FDF">
        <w:t>"</w:t>
      </w:r>
      <w:r w:rsidR="00432FDF" w:rsidRPr="002E7CA5">
        <w:t>а</w:t>
      </w:r>
      <w:r w:rsidR="00432FDF">
        <w:t>"</w:t>
      </w:r>
      <w:r w:rsidR="00432FDF" w:rsidRPr="002E7CA5">
        <w:t xml:space="preserve"> пункта 4.1 настоящего Указа</w:t>
      </w:r>
      <w:r>
        <w:t>;</w:t>
      </w:r>
      <w:proofErr w:type="gramEnd"/>
    </w:p>
    <w:p w:rsidR="004F5317" w:rsidRDefault="00343290" w:rsidP="00C73C29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E228C6" w:rsidRDefault="00E228C6" w:rsidP="00E228C6">
      <w:pPr>
        <w:pStyle w:val="a3"/>
        <w:ind w:firstLine="375"/>
        <w:jc w:val="both"/>
      </w:pPr>
      <w:r>
        <w:t xml:space="preserve">ф) обеспечить выполнение иных общих и специальных требований и рекомендаций </w:t>
      </w:r>
      <w:proofErr w:type="spellStart"/>
      <w:r>
        <w:t>Роспотребнадзора</w:t>
      </w:r>
      <w:proofErr w:type="spellEnd"/>
      <w:r>
        <w:t>.</w:t>
      </w:r>
    </w:p>
    <w:p w:rsidR="004F5317" w:rsidRDefault="00F94FC2" w:rsidP="00C73C29">
      <w:pPr>
        <w:pStyle w:val="a3"/>
        <w:ind w:firstLine="375"/>
        <w:jc w:val="both"/>
      </w:pPr>
      <w:r>
        <w:t>5.2. Организациям розничной торговли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C73C29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C73C29">
      <w:pPr>
        <w:pStyle w:val="a3"/>
        <w:ind w:firstLine="375"/>
        <w:jc w:val="both"/>
      </w:pPr>
      <w:r>
        <w:t>е) оснащение торговых площадей и входных групп системой видеонаблюдения в случаях, предусмотренных пунктом 3.8 настоящего Указа</w:t>
      </w:r>
      <w:r w:rsidR="00440F53">
        <w:t>;</w:t>
      </w:r>
    </w:p>
    <w:p w:rsidR="00440F53" w:rsidRDefault="00440F53" w:rsidP="00EB41B0">
      <w:pPr>
        <w:pStyle w:val="a3"/>
        <w:ind w:firstLine="375"/>
        <w:jc w:val="both"/>
      </w:pPr>
      <w:r>
        <w:t>ж) недопущение в торговые и торгово-развлекательные центры детей, не достигших возраста 16 лет, без сопровождения родителей (лиц, их заменяющих), или лиц, осуществляющих мероприятия по образованию, воспитанию, развитию, охране здоровья детей</w:t>
      </w:r>
      <w:r w:rsidR="00EB41B0">
        <w:t>;</w:t>
      </w:r>
    </w:p>
    <w:p w:rsidR="00EB41B0" w:rsidRDefault="00EB41B0" w:rsidP="00EB41B0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з) ограничение</w:t>
      </w:r>
      <w:r w:rsidRPr="00A645BD">
        <w:rPr>
          <w:szCs w:val="28"/>
        </w:rPr>
        <w:t xml:space="preserve"> одновременного присутствия покупателей (на 1 человека не менее 4 </w:t>
      </w:r>
      <w:proofErr w:type="spellStart"/>
      <w:r w:rsidRPr="00A645BD">
        <w:rPr>
          <w:szCs w:val="28"/>
        </w:rPr>
        <w:t>кв</w:t>
      </w:r>
      <w:proofErr w:type="gramStart"/>
      <w:r w:rsidRPr="00A645BD">
        <w:rPr>
          <w:szCs w:val="28"/>
        </w:rPr>
        <w:t>.м</w:t>
      </w:r>
      <w:proofErr w:type="spellEnd"/>
      <w:proofErr w:type="gramEnd"/>
      <w:r w:rsidRPr="00A645BD">
        <w:rPr>
          <w:szCs w:val="28"/>
        </w:rPr>
        <w:t xml:space="preserve"> площади помещения, свободной от</w:t>
      </w:r>
      <w:r>
        <w:rPr>
          <w:szCs w:val="28"/>
        </w:rPr>
        <w:t xml:space="preserve"> торгового оборудования, мебели</w:t>
      </w:r>
      <w:r w:rsidRPr="00A645BD">
        <w:rPr>
          <w:szCs w:val="28"/>
        </w:rPr>
        <w:t xml:space="preserve"> и пр.</w:t>
      </w:r>
      <w:r>
        <w:rPr>
          <w:szCs w:val="28"/>
        </w:rPr>
        <w:t xml:space="preserve"> </w:t>
      </w:r>
      <w:r w:rsidRPr="00A645BD">
        <w:rPr>
          <w:szCs w:val="28"/>
        </w:rPr>
        <w:t>с учетом находящихся в помещении работников</w:t>
      </w:r>
      <w:r>
        <w:rPr>
          <w:szCs w:val="28"/>
        </w:rPr>
        <w:t>);</w:t>
      </w:r>
    </w:p>
    <w:p w:rsidR="00EB41B0" w:rsidRDefault="00EB41B0" w:rsidP="00EB41B0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и) розничным рынкам, ярмаркам, лицам, осуществляющим уличную торговлю, дополнительно к вышеуказанным требованиям:</w:t>
      </w:r>
    </w:p>
    <w:p w:rsidR="00EB41B0" w:rsidRDefault="00EB41B0" w:rsidP="00EB41B0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- размещать торговые места (места для продажи товаров) на расстоянии не менее чем в двух метрах друг от друга;</w:t>
      </w:r>
    </w:p>
    <w:p w:rsidR="00EB41B0" w:rsidRDefault="00EB41B0" w:rsidP="00EB41B0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 xml:space="preserve">- не допускать скопление покупателей, обеспечивать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покупателями (продавцами) масочного режима и социального дистанцирования;</w:t>
      </w:r>
    </w:p>
    <w:p w:rsidR="00EB41B0" w:rsidRDefault="00EB41B0" w:rsidP="00EB41B0">
      <w:pPr>
        <w:pStyle w:val="a3"/>
        <w:ind w:firstLine="375"/>
        <w:jc w:val="both"/>
      </w:pPr>
      <w:r>
        <w:t>- запретить дегустацию продовольственных товаров.</w:t>
      </w:r>
    </w:p>
    <w:p w:rsidR="004F5317" w:rsidRDefault="00F94FC2" w:rsidP="00EB41B0">
      <w:pPr>
        <w:pStyle w:val="a3"/>
        <w:ind w:firstLine="375"/>
        <w:jc w:val="both"/>
      </w:pPr>
      <w:r>
        <w:t xml:space="preserve">5.3. Организациям общественного питания дополнительно к требованиям </w:t>
      </w:r>
      <w:r>
        <w:lastRenderedPageBreak/>
        <w:t>пункта 5.1 настоящего Указа обеспечить выполнение следующих требований:</w:t>
      </w:r>
    </w:p>
    <w:p w:rsidR="00E44542" w:rsidRDefault="00F94FC2" w:rsidP="00C73C29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E44542">
        <w:rPr>
          <w:szCs w:val="28"/>
        </w:rPr>
        <w:t>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E44542" w:rsidRPr="00FE425B">
        <w:rPr>
          <w:szCs w:val="28"/>
        </w:rPr>
        <w:t xml:space="preserve"> </w:t>
      </w:r>
      <w:r w:rsidR="00E44542">
        <w:rPr>
          <w:szCs w:val="28"/>
        </w:rPr>
        <w:t>или установки перегородок высотой не менее 1,8 м;</w:t>
      </w:r>
    </w:p>
    <w:p w:rsidR="004F5317" w:rsidRDefault="00E44542" w:rsidP="00C73C29">
      <w:pPr>
        <w:pStyle w:val="a3"/>
        <w:ind w:firstLine="374"/>
        <w:jc w:val="both"/>
      </w:pPr>
      <w:r>
        <w:t>б)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размещения посетителей за барной стойкой;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A26AF0">
        <w:t xml:space="preserve"> в соответствии с федеральным законодательством</w:t>
      </w:r>
      <w:r w:rsidR="00257D9B">
        <w:t>;</w:t>
      </w:r>
    </w:p>
    <w:p w:rsidR="00257D9B" w:rsidRDefault="00257D9B" w:rsidP="00C73C29">
      <w:pPr>
        <w:pStyle w:val="a3"/>
        <w:ind w:firstLine="375"/>
        <w:jc w:val="both"/>
      </w:pPr>
      <w:r>
        <w:t>д) недопущение проведения банкетов, караоке и танцевальных вечеринок</w:t>
      </w:r>
      <w:r w:rsidR="0034778F">
        <w:t>,</w:t>
      </w:r>
      <w:r w:rsidR="0034778F" w:rsidRPr="0034778F">
        <w:t xml:space="preserve"> </w:t>
      </w:r>
      <w:proofErr w:type="spellStart"/>
      <w:r w:rsidR="0034778F">
        <w:t>корпоративов</w:t>
      </w:r>
      <w:proofErr w:type="spellEnd"/>
      <w:r w:rsidR="0034778F">
        <w:t>, мастер-классов, анимационных, развлекательных, творческих мероприятий с участием детей и взрослых,</w:t>
      </w:r>
      <w:r>
        <w:t xml:space="preserve"> а также иных аналогичных мероприятий</w:t>
      </w:r>
      <w:r w:rsidR="00661188">
        <w:t>;</w:t>
      </w:r>
    </w:p>
    <w:p w:rsidR="00661188" w:rsidRPr="0012735E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</w:t>
      </w:r>
      <w:r w:rsidR="00CA382C">
        <w:rPr>
          <w:color w:val="auto"/>
        </w:rPr>
        <w:t>;</w:t>
      </w:r>
    </w:p>
    <w:p w:rsidR="00CA382C" w:rsidRDefault="00CA382C" w:rsidP="00C73C29">
      <w:pPr>
        <w:pStyle w:val="a3"/>
        <w:ind w:firstLine="284"/>
        <w:jc w:val="both"/>
      </w:pPr>
      <w:r>
        <w:t xml:space="preserve">з) с </w:t>
      </w:r>
      <w:r w:rsidR="009D761F">
        <w:t>00</w:t>
      </w:r>
      <w:r>
        <w:t>.00 часов до 6.00 часов обслуживание осуществляется исключительно на вынос без посещения гражданами помещений таких организаций.</w:t>
      </w:r>
    </w:p>
    <w:p w:rsidR="004F5317" w:rsidRDefault="00F94FC2" w:rsidP="00C73C29">
      <w:pPr>
        <w:pStyle w:val="a3"/>
        <w:ind w:firstLine="375"/>
        <w:jc w:val="both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C73C29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C73C29">
      <w:pPr>
        <w:pStyle w:val="a3"/>
        <w:ind w:firstLine="375"/>
        <w:jc w:val="both"/>
      </w:pPr>
      <w:r>
        <w:t>5.5. Операторам связи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4F5317" w:rsidRDefault="00F94FC2" w:rsidP="00C73C29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C73C29">
      <w:pPr>
        <w:pStyle w:val="a3"/>
        <w:ind w:firstLine="375"/>
        <w:jc w:val="both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</w:t>
      </w:r>
      <w:r>
        <w:lastRenderedPageBreak/>
        <w:t>салона;</w:t>
      </w:r>
    </w:p>
    <w:p w:rsidR="004F5317" w:rsidRDefault="00F94FC2" w:rsidP="00C73C29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Pr="000A1D53" w:rsidRDefault="00F94FC2" w:rsidP="00C73C29">
      <w:pPr>
        <w:pStyle w:val="a3"/>
        <w:ind w:firstLine="375"/>
        <w:jc w:val="both"/>
        <w:rPr>
          <w:i/>
          <w:color w:val="FF0000"/>
        </w:rPr>
      </w:pPr>
      <w:r>
        <w:t xml:space="preserve"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  <w:r w:rsidR="000A1D53">
        <w:t xml:space="preserve"> Предоставлять </w:t>
      </w:r>
      <w:r w:rsidR="000A1D53" w:rsidRPr="00D32764">
        <w:t>одноразовы</w:t>
      </w:r>
      <w:r w:rsidR="000A1D53">
        <w:t>е</w:t>
      </w:r>
      <w:r w:rsidR="000A1D53" w:rsidRPr="00D32764">
        <w:t xml:space="preserve"> маск</w:t>
      </w:r>
      <w:r w:rsidR="000A1D53">
        <w:t>и</w:t>
      </w:r>
      <w:r w:rsidR="000A1D53" w:rsidRPr="00D32764">
        <w:t xml:space="preserve"> </w:t>
      </w:r>
      <w:r w:rsidR="000A1D53">
        <w:t>пассажирам старше 65 лет, у которых</w:t>
      </w:r>
      <w:r w:rsidR="000A1D53" w:rsidRPr="00D32764">
        <w:t xml:space="preserve"> </w:t>
      </w:r>
      <w:r w:rsidR="000A1D53">
        <w:t xml:space="preserve">при посадке в транспортное средство </w:t>
      </w:r>
      <w:r w:rsidR="000A1D53" w:rsidRPr="00D32764">
        <w:t>отсутствуют маски или иные средства индивидуальной защиты органов дыхания (повязки, респираторы и др.)</w:t>
      </w:r>
      <w:r w:rsidR="000A1D53">
        <w:t xml:space="preserve">. </w:t>
      </w:r>
    </w:p>
    <w:p w:rsidR="004F5317" w:rsidRDefault="00F94FC2" w:rsidP="00C73C29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4F5317" w:rsidRDefault="00F94FC2" w:rsidP="00C73C29">
      <w:pPr>
        <w:pStyle w:val="a3"/>
        <w:ind w:firstLine="375"/>
        <w:jc w:val="both"/>
      </w:pPr>
      <w:r>
        <w:t>5.8. Салонам красоты, парикмахерским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оснащение зон приема (обслуживания) посетителей и входных групп системой видеонаблюдения в случаях, предусмотренных пунктом 3.8 настоящего Указа;</w:t>
      </w:r>
    </w:p>
    <w:p w:rsidR="004F5317" w:rsidRDefault="00F94FC2" w:rsidP="00B12776">
      <w:pPr>
        <w:pStyle w:val="a3"/>
        <w:ind w:firstLine="375"/>
        <w:jc w:val="both"/>
      </w:pPr>
      <w:r>
        <w:t>б) обязательное уведомление и согласие посетителей на оказание им соответствующих услуг в условиях видеонаблюдения (в случаях, предусмотренных пунктом 3.8 настоящего Указа).</w:t>
      </w:r>
    </w:p>
    <w:p w:rsidR="00B12776" w:rsidRDefault="00F94FC2" w:rsidP="00B12776">
      <w:pPr>
        <w:pStyle w:val="a3"/>
        <w:ind w:firstLine="375"/>
        <w:jc w:val="both"/>
      </w:pPr>
      <w:r>
        <w:t xml:space="preserve">5.9. </w:t>
      </w:r>
      <w:proofErr w:type="gramStart"/>
      <w:r w:rsidR="00B12776">
        <w:t>Фитнес-центрам</w:t>
      </w:r>
      <w:proofErr w:type="gramEnd"/>
      <w:r w:rsidR="00B12776">
        <w:t>, бассейнам, спортивным клубам, а также спортивным 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требований:</w:t>
      </w:r>
    </w:p>
    <w:p w:rsidR="00B12776" w:rsidRDefault="00B12776" w:rsidP="00B1277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</w:t>
      </w:r>
      <w:r w:rsidR="00647AF6">
        <w:t>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</w:t>
      </w:r>
      <w:proofErr w:type="spellStart"/>
      <w:r>
        <w:t>кв.м</w:t>
      </w:r>
      <w:proofErr w:type="spellEnd"/>
      <w:r>
        <w:t xml:space="preserve"> площади такого помещения – на третьем этапе снятия ограничений;</w:t>
      </w:r>
    </w:p>
    <w:p w:rsidR="00B12776" w:rsidRDefault="00B12776" w:rsidP="00B1277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B12776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B12776">
      <w:pPr>
        <w:pStyle w:val="a3"/>
        <w:ind w:firstLine="375"/>
        <w:jc w:val="both"/>
      </w:pPr>
      <w:r>
        <w:lastRenderedPageBreak/>
        <w:t>г)</w:t>
      </w:r>
      <w:r w:rsidRPr="007A2033">
        <w:t xml:space="preserve"> </w:t>
      </w:r>
      <w:r>
        <w:t xml:space="preserve">посещение бассейна из расчета не более 1 человека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зеркала воды бассейна</w:t>
      </w:r>
      <w:r w:rsidR="00647AF6">
        <w:t xml:space="preserve"> </w:t>
      </w:r>
      <w:r w:rsidR="00647AF6" w:rsidRPr="0072781A">
        <w:t>на втором этапе снятия ограничений</w:t>
      </w:r>
      <w:r w:rsidR="00647AF6">
        <w:t xml:space="preserve">, не более 1 человека на 5 </w:t>
      </w:r>
      <w:proofErr w:type="spellStart"/>
      <w:r w:rsidR="00647AF6">
        <w:t>кв.м</w:t>
      </w:r>
      <w:proofErr w:type="spellEnd"/>
      <w:r w:rsidR="00647AF6">
        <w:t xml:space="preserve"> площади зеркала воды бассейна</w:t>
      </w:r>
      <w:r w:rsidR="00647AF6" w:rsidRPr="0072781A">
        <w:t xml:space="preserve"> на </w:t>
      </w:r>
      <w:r w:rsidR="00647AF6">
        <w:t>третьем</w:t>
      </w:r>
      <w:r w:rsidR="00647AF6" w:rsidRPr="0072781A">
        <w:t xml:space="preserve"> этапе снятия ограничений</w:t>
      </w:r>
      <w:r>
        <w:t>;</w:t>
      </w:r>
    </w:p>
    <w:p w:rsidR="00B12776" w:rsidRDefault="00B12776" w:rsidP="00B12776">
      <w:pPr>
        <w:pStyle w:val="a3"/>
        <w:ind w:firstLine="375"/>
        <w:jc w:val="both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B12776">
      <w:pPr>
        <w:pStyle w:val="a3"/>
        <w:ind w:firstLine="375"/>
        <w:jc w:val="both"/>
      </w:pPr>
      <w:r>
        <w:t>е) закрытие бань и саун;</w:t>
      </w:r>
    </w:p>
    <w:p w:rsidR="00B12776" w:rsidRDefault="00B12776" w:rsidP="00B1277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B1277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B12776">
      <w:pPr>
        <w:pStyle w:val="a3"/>
        <w:ind w:firstLine="375"/>
        <w:jc w:val="both"/>
      </w:pPr>
      <w:r>
        <w:t>и</w:t>
      </w:r>
      <w:r w:rsidRPr="007A2033">
        <w:t>)</w:t>
      </w:r>
      <w:r w:rsidR="00CA382C" w:rsidRPr="00CA382C">
        <w:t xml:space="preserve"> </w:t>
      </w:r>
      <w:r w:rsidR="00CA382C">
        <w:t>защита посетителями органов дыхания масками (респираторами, повязками и др.)</w:t>
      </w:r>
      <w:r>
        <w:t>, за исключением непосредственно времени тренировки и нахождения в душевых</w:t>
      </w:r>
      <w:r w:rsidR="000E7B34">
        <w:t>;</w:t>
      </w:r>
    </w:p>
    <w:p w:rsidR="000E7B34" w:rsidRDefault="000E7B34" w:rsidP="00B12776">
      <w:pPr>
        <w:pStyle w:val="a3"/>
        <w:ind w:firstLine="375"/>
        <w:jc w:val="both"/>
      </w:pPr>
      <w:r>
        <w:t>к) приостановить обслуживание лиц старше 65 лет на периоды, установленные пунктом 4.2 настоящего Указа.</w:t>
      </w:r>
    </w:p>
    <w:p w:rsidR="004F5317" w:rsidRDefault="00F94FC2" w:rsidP="00B12776">
      <w:pPr>
        <w:pStyle w:val="a3"/>
        <w:ind w:firstLine="375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6E03E7">
      <w:pPr>
        <w:pStyle w:val="a3"/>
        <w:ind w:firstLine="375"/>
        <w:jc w:val="both"/>
      </w:pPr>
      <w:r>
        <w:t xml:space="preserve">б) соблюдение карантина книг, изданий, документов, возвращенных пользователями, на срок не менее </w:t>
      </w:r>
      <w:r w:rsidR="006E03E7">
        <w:t>5</w:t>
      </w:r>
      <w:r>
        <w:t xml:space="preserve"> </w:t>
      </w:r>
      <w:r w:rsidR="006E03E7">
        <w:t>дней;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t xml:space="preserve">в) </w:t>
      </w:r>
      <w:r>
        <w:rPr>
          <w:szCs w:val="28"/>
        </w:rPr>
        <w:t xml:space="preserve">допускать в читальные залы посетителей с защищенными органами дыхания (масками, повязками, респираторами или др.), а руки перчатками; 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 xml:space="preserve">г)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посетителями социальной дистанции и масочного и перчаточного режимов;</w:t>
      </w:r>
    </w:p>
    <w:p w:rsidR="006E03E7" w:rsidRDefault="006E03E7" w:rsidP="006E03E7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д) организовать рассадку посетителей читальных залов с учетом соблюдения дистанции, установленной пунктом 4.3 настоящего Указа;</w:t>
      </w:r>
    </w:p>
    <w:p w:rsidR="006E03E7" w:rsidRDefault="006E03E7" w:rsidP="006E03E7">
      <w:pPr>
        <w:pStyle w:val="a3"/>
        <w:ind w:firstLine="375"/>
        <w:jc w:val="both"/>
      </w:pPr>
      <w:r>
        <w:t>е) дезинфекции поверхности стола после каждого посетителя читального зала.</w:t>
      </w:r>
    </w:p>
    <w:p w:rsidR="004F5317" w:rsidRDefault="00F94FC2" w:rsidP="00B12776">
      <w:pPr>
        <w:pStyle w:val="a3"/>
        <w:ind w:firstLine="375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 xml:space="preserve">а) ограничение количества посетителей в музеях и на территории зоопарка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B1277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дистанцирования;</w:t>
      </w:r>
    </w:p>
    <w:p w:rsidR="004F5317" w:rsidRDefault="00F94FC2" w:rsidP="00B12776">
      <w:pPr>
        <w:pStyle w:val="a3"/>
        <w:ind w:firstLine="375"/>
        <w:jc w:val="both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мероприятий;</w:t>
      </w:r>
    </w:p>
    <w:p w:rsidR="004F5317" w:rsidRDefault="00F94FC2" w:rsidP="00B12776">
      <w:pPr>
        <w:pStyle w:val="a3"/>
        <w:ind w:firstLine="375"/>
        <w:jc w:val="both"/>
      </w:pPr>
      <w:r>
        <w:t xml:space="preserve">г) зоопаркам - закрытие касс для продажи билетов, только дистанционная </w:t>
      </w:r>
      <w:r>
        <w:lastRenderedPageBreak/>
        <w:t>продажа билетов с учетом предельного максимального количества одновременного присутствия посетителей согласно подпункту "а" настоящего пункта;</w:t>
      </w:r>
    </w:p>
    <w:p w:rsidR="004F5317" w:rsidRDefault="00F94FC2" w:rsidP="00B12776">
      <w:pPr>
        <w:pStyle w:val="a3"/>
        <w:ind w:firstLine="375"/>
        <w:jc w:val="both"/>
      </w:pPr>
      <w:r>
        <w:t xml:space="preserve">д) посещение зоопарков только по электронным билетам, проданным более чем за 3 часа до времени посещения; </w:t>
      </w:r>
    </w:p>
    <w:p w:rsidR="004F5317" w:rsidRDefault="00F94FC2" w:rsidP="00B1277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44087A">
      <w:pPr>
        <w:pStyle w:val="a3"/>
        <w:ind w:firstLine="374"/>
        <w:jc w:val="both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44087A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44087A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44087A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44087A">
      <w:pPr>
        <w:pStyle w:val="a3"/>
        <w:ind w:firstLine="374"/>
        <w:jc w:val="both"/>
      </w:pPr>
      <w:r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44087A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 xml:space="preserve">е)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в помещениях для отдыха посетителей;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>ж) закрытие купелей и бассейнов.</w:t>
      </w:r>
    </w:p>
    <w:p w:rsidR="00647AF6" w:rsidRPr="00647AF6" w:rsidRDefault="0044087A" w:rsidP="00647AF6">
      <w:pPr>
        <w:pStyle w:val="a3"/>
        <w:ind w:firstLine="374"/>
        <w:jc w:val="both"/>
      </w:pPr>
      <w:r w:rsidRPr="00647AF6">
        <w:t xml:space="preserve">5.13. </w:t>
      </w:r>
      <w:r w:rsidR="00647AF6" w:rsidRPr="00647AF6">
        <w:t>Кинотеатрам, дельфинариям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proofErr w:type="gramStart"/>
      <w:r w:rsidRPr="00647AF6">
        <w:t xml:space="preserve">а) продажа билетов при условии заполнения зрительских мест, трибун – не более 30%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50%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  <w:proofErr w:type="gramEnd"/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lastRenderedPageBreak/>
        <w:t>в)</w:t>
      </w:r>
      <w:r w:rsidR="00286FA4">
        <w:t xml:space="preserve"> продажа продуктов питания, в том числе напитков, осуществляется только в герметичной упаковке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5.14. Организациям, </w:t>
      </w:r>
      <w:r w:rsidRPr="00647AF6">
        <w:rPr>
          <w:color w:val="auto"/>
        </w:rPr>
        <w:t>организующим п</w:t>
      </w:r>
      <w:r w:rsidRPr="00647AF6">
        <w:t>роведение спортивных мероприятий (соревнований),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а) обязательное наличие у участников мероприятия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дня проведения мероприятия;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организация переезда (перелета) членов гостевых команд (участников)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переезда (перелета);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 соблюдение масочного режима работниками организации, судьями, участниками мероприятия и зрителями (болельщиками)</w:t>
      </w:r>
      <w:r w:rsidR="00286FA4">
        <w:t>, за исключением периода соревновательной и тренировочной деятельности (для спортсменов и спортивных судей)</w:t>
      </w:r>
      <w:r w:rsidRPr="00647AF6">
        <w:t>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ж) размещение зрителей (болельщиков) с соблюдением дистанции 1,5 метра (за исключением совместно приобретающих билеты);</w:t>
      </w:r>
    </w:p>
    <w:p w:rsidR="0044087A" w:rsidRDefault="00647AF6" w:rsidP="00E1202B">
      <w:pPr>
        <w:pStyle w:val="a3"/>
        <w:ind w:firstLine="374"/>
        <w:jc w:val="both"/>
      </w:pPr>
      <w:r w:rsidRPr="00E1202B">
        <w:t>з) бесконтактное награждение победителей и призеров мероприятия</w:t>
      </w:r>
      <w:r w:rsidR="00286FA4">
        <w:t>;</w:t>
      </w:r>
    </w:p>
    <w:p w:rsidR="00286FA4" w:rsidRPr="00E1202B" w:rsidRDefault="00286FA4" w:rsidP="00E1202B">
      <w:pPr>
        <w:pStyle w:val="a3"/>
        <w:ind w:firstLine="374"/>
        <w:jc w:val="both"/>
      </w:pPr>
      <w:r>
        <w:t>и) запрет продажи продуктов питания, в том числе напитков, за исключением произведенных и упакованных в заводских условиях.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5.15. Дошкольным образовательным организациям,</w:t>
      </w:r>
      <w:r w:rsidR="006A24AE">
        <w:t xml:space="preserve"> организациям дополнительного образования,</w:t>
      </w:r>
      <w:r w:rsidRPr="00E1202B">
        <w:t xml:space="preserve">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организации) </w:t>
      </w:r>
      <w:r w:rsidRPr="00E1202B">
        <w:lastRenderedPageBreak/>
        <w:t>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а) закрепить при возможности за каждым классом (группой) отдельный 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Default="00E1202B" w:rsidP="006E65A5">
      <w:pPr>
        <w:pStyle w:val="a3"/>
        <w:ind w:firstLine="374"/>
        <w:jc w:val="both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6A24AE" w:rsidRDefault="006A24AE" w:rsidP="006E65A5">
      <w:pPr>
        <w:pStyle w:val="a3"/>
        <w:ind w:firstLine="374"/>
        <w:jc w:val="both"/>
      </w:pPr>
      <w:r w:rsidRPr="00E1202B">
        <w:t>в) не допускать скопления обучающихся (в том числе в холлах, коридорах, при входе в классы, аудитории (помещения)</w:t>
      </w:r>
      <w:r>
        <w:t>;</w:t>
      </w:r>
    </w:p>
    <w:p w:rsidR="006A24AE" w:rsidRDefault="006A24AE" w:rsidP="006E65A5">
      <w:pPr>
        <w:pStyle w:val="a3"/>
        <w:ind w:firstLine="374"/>
        <w:jc w:val="both"/>
      </w:pPr>
      <w:r>
        <w:t>г</w:t>
      </w:r>
      <w:r w:rsidRPr="00E1202B">
        <w:t xml:space="preserve">) осуществлять контроль соблюдения </w:t>
      </w:r>
      <w:proofErr w:type="gramStart"/>
      <w:r w:rsidRPr="00E1202B">
        <w:t>обучающимися</w:t>
      </w:r>
      <w:proofErr w:type="gramEnd"/>
      <w:r w:rsidRPr="00E1202B">
        <w:t>, педагогическим составом, обслуживающим персоналом социальной дистанции, масочного режима;</w:t>
      </w:r>
    </w:p>
    <w:p w:rsidR="006A24AE" w:rsidRDefault="006A24AE" w:rsidP="006E65A5">
      <w:pPr>
        <w:pStyle w:val="a3"/>
        <w:ind w:firstLine="374"/>
        <w:jc w:val="both"/>
      </w:pPr>
      <w:r>
        <w:t xml:space="preserve">д) </w:t>
      </w:r>
      <w:r w:rsidRPr="00E1202B">
        <w:t>обеспечить присутствие студентов, обучающихся в образовательных организациях высшего образования,</w:t>
      </w:r>
      <w:r w:rsidR="00A56B69">
        <w:t xml:space="preserve"> совершеннолетних лиц, обучающихся в организациях дополнительного образования,</w:t>
      </w:r>
      <w:r w:rsidRPr="00E1202B">
        <w:t xml:space="preserve"> во время учебного процесса (в учебных аудиториях, лекционных залах) в масках</w:t>
      </w:r>
      <w:r w:rsidR="00CA382C">
        <w:t xml:space="preserve"> (респираторах, повязках и др.), защищающих органы дыхания</w:t>
      </w:r>
      <w:r w:rsidRPr="00E1202B">
        <w:t>;</w:t>
      </w:r>
    </w:p>
    <w:p w:rsidR="006A24AE" w:rsidRDefault="006A24AE" w:rsidP="006E65A5">
      <w:pPr>
        <w:pStyle w:val="a3"/>
        <w:ind w:firstLine="374"/>
        <w:jc w:val="both"/>
      </w:pPr>
      <w:r>
        <w:t xml:space="preserve">е) </w:t>
      </w:r>
      <w:r w:rsidRPr="00E1202B">
        <w:t>допускается не использовать маски</w:t>
      </w:r>
      <w:r w:rsidR="00CA382C">
        <w:t xml:space="preserve"> (респираторы, повязки и др.)</w:t>
      </w:r>
      <w:r w:rsidRPr="00E1202B">
        <w:t>: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преподавательскому составу во время проведения занятий, уроков, лекций;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детям дошкольного и школьного возраста;</w:t>
      </w:r>
    </w:p>
    <w:p w:rsidR="006A24AE" w:rsidRDefault="006A24AE" w:rsidP="006E65A5">
      <w:pPr>
        <w:pStyle w:val="a3"/>
        <w:ind w:firstLine="374"/>
        <w:jc w:val="both"/>
      </w:pPr>
      <w:r>
        <w:t xml:space="preserve">- </w:t>
      </w:r>
      <w:r w:rsidRPr="00E1202B">
        <w:t>учащимся профессиональных образовательных организаций  во время проведения занятий, уроков;</w:t>
      </w:r>
    </w:p>
    <w:p w:rsidR="006A24AE" w:rsidRDefault="006A24AE" w:rsidP="006E65A5">
      <w:pPr>
        <w:pStyle w:val="a3"/>
        <w:ind w:firstLine="374"/>
        <w:jc w:val="both"/>
      </w:pPr>
      <w:r>
        <w:t>-</w:t>
      </w:r>
      <w:r w:rsidR="00A56B69">
        <w:t xml:space="preserve"> студентам, совершеннолетним лицам, обучающимся в организациях дополнительного образования, при проведении занятий, требующих физической активности, а также занятий творческой направленности;</w:t>
      </w:r>
    </w:p>
    <w:p w:rsidR="00E1202B" w:rsidRDefault="00E1202B" w:rsidP="00504AD1">
      <w:pPr>
        <w:pStyle w:val="a3"/>
        <w:ind w:firstLine="374"/>
        <w:jc w:val="both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</w:t>
      </w:r>
      <w:r w:rsidR="008A0B60">
        <w:t>;</w:t>
      </w:r>
    </w:p>
    <w:p w:rsidR="008A0B60" w:rsidRDefault="008A0B60" w:rsidP="00504AD1">
      <w:pPr>
        <w:pStyle w:val="a3"/>
        <w:ind w:firstLine="374"/>
        <w:jc w:val="both"/>
      </w:pPr>
      <w:r>
        <w:t>з) не допускать в классы (группы, аудитории) учащихся (обучающихся), имеющих признаки респираторных заболеваний.</w:t>
      </w:r>
    </w:p>
    <w:p w:rsidR="00504AD1" w:rsidRDefault="00504AD1" w:rsidP="00504AD1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t>5.16. Театрам, оперным зданиям, мюзик-холлам, концертным залам дополнительно к требованиям пункта 5.1 настоящего Указа обеспечить выполнение следующих требований:</w:t>
      </w:r>
    </w:p>
    <w:p w:rsidR="00504AD1" w:rsidRDefault="00504AD1" w:rsidP="00504AD1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t xml:space="preserve">а) </w:t>
      </w:r>
      <w:r w:rsidRPr="009415EA">
        <w:rPr>
          <w:szCs w:val="28"/>
        </w:rPr>
        <w:t xml:space="preserve">заполняемость залов </w:t>
      </w:r>
      <w:r>
        <w:rPr>
          <w:szCs w:val="28"/>
        </w:rPr>
        <w:t xml:space="preserve">не более </w:t>
      </w:r>
      <w:r w:rsidRPr="009415EA">
        <w:rPr>
          <w:szCs w:val="28"/>
        </w:rPr>
        <w:t>30%</w:t>
      </w:r>
      <w:r>
        <w:rPr>
          <w:szCs w:val="28"/>
        </w:rPr>
        <w:t xml:space="preserve"> от общей вместимости зала на втором этапе снятия ограничений; не более 5</w:t>
      </w:r>
      <w:r w:rsidRPr="009415EA">
        <w:rPr>
          <w:szCs w:val="28"/>
        </w:rPr>
        <w:t>0%</w:t>
      </w:r>
      <w:r>
        <w:rPr>
          <w:szCs w:val="28"/>
        </w:rPr>
        <w:t xml:space="preserve"> от общей вместимости зала на третьем этапе снятия ограничений</w:t>
      </w:r>
      <w:r w:rsidRPr="009415EA">
        <w:rPr>
          <w:szCs w:val="28"/>
        </w:rPr>
        <w:t xml:space="preserve">; </w:t>
      </w:r>
    </w:p>
    <w:p w:rsidR="00504AD1" w:rsidRPr="009415EA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б) </w:t>
      </w:r>
      <w:r w:rsidRPr="009415EA">
        <w:rPr>
          <w:szCs w:val="28"/>
        </w:rPr>
        <w:t>отмена антрактов во время спектаклей</w:t>
      </w:r>
      <w:r>
        <w:rPr>
          <w:szCs w:val="28"/>
        </w:rPr>
        <w:t xml:space="preserve">, </w:t>
      </w:r>
      <w:r w:rsidRPr="009415EA">
        <w:rPr>
          <w:szCs w:val="28"/>
        </w:rPr>
        <w:t>концертов,</w:t>
      </w:r>
      <w:r>
        <w:rPr>
          <w:szCs w:val="28"/>
        </w:rPr>
        <w:t xml:space="preserve"> представлений</w:t>
      </w:r>
      <w:r w:rsidRPr="009415EA">
        <w:rPr>
          <w:szCs w:val="28"/>
        </w:rPr>
        <w:t xml:space="preserve">; </w:t>
      </w:r>
    </w:p>
    <w:p w:rsidR="00504AD1" w:rsidRPr="009415EA" w:rsidRDefault="00504AD1" w:rsidP="00504AD1">
      <w:pPr>
        <w:pStyle w:val="ac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в) </w:t>
      </w:r>
      <w:r w:rsidRPr="009415EA">
        <w:rPr>
          <w:szCs w:val="28"/>
        </w:rPr>
        <w:t>отмена работы буфетов</w:t>
      </w:r>
      <w:r>
        <w:rPr>
          <w:szCs w:val="28"/>
        </w:rPr>
        <w:t>, закрытие гардеробов</w:t>
      </w:r>
      <w:r w:rsidRPr="009415EA">
        <w:rPr>
          <w:szCs w:val="28"/>
        </w:rPr>
        <w:t xml:space="preserve">;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г) недопущение на спектакль, концерт, представление зрителей, участников, работников (сотрудников) без защиты органов дыхания масками (повязками, респираторами и другими средствами защиты органов дыхания);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lastRenderedPageBreak/>
        <w:t xml:space="preserve">д) </w:t>
      </w:r>
      <w:r w:rsidRPr="00F70583">
        <w:rPr>
          <w:szCs w:val="28"/>
        </w:rPr>
        <w:t xml:space="preserve">обеспечение обработки рук </w:t>
      </w:r>
      <w:proofErr w:type="spellStart"/>
      <w:r w:rsidRPr="00F70583">
        <w:rPr>
          <w:szCs w:val="28"/>
        </w:rPr>
        <w:t>санитайзером</w:t>
      </w:r>
      <w:proofErr w:type="spellEnd"/>
      <w:r w:rsidRPr="00F70583">
        <w:rPr>
          <w:szCs w:val="28"/>
        </w:rPr>
        <w:t xml:space="preserve"> на входе в помещение учреждения</w:t>
      </w:r>
      <w:r>
        <w:rPr>
          <w:szCs w:val="28"/>
        </w:rPr>
        <w:t xml:space="preserve"> (организации), в фойе</w:t>
      </w:r>
      <w:r w:rsidRPr="00F70583">
        <w:rPr>
          <w:szCs w:val="28"/>
        </w:rPr>
        <w:t xml:space="preserve">;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е) </w:t>
      </w:r>
      <w:r w:rsidRPr="00F70583">
        <w:rPr>
          <w:szCs w:val="28"/>
        </w:rPr>
        <w:t xml:space="preserve">обязательное измерение температуры тела зрителей, посетителей, </w:t>
      </w:r>
      <w:r>
        <w:rPr>
          <w:szCs w:val="28"/>
        </w:rPr>
        <w:t>работников (</w:t>
      </w:r>
      <w:r w:rsidRPr="00F70583">
        <w:rPr>
          <w:szCs w:val="28"/>
        </w:rPr>
        <w:t>сотрудников</w:t>
      </w:r>
      <w:r>
        <w:rPr>
          <w:szCs w:val="28"/>
        </w:rPr>
        <w:t>)</w:t>
      </w:r>
      <w:r w:rsidRPr="00F70583">
        <w:rPr>
          <w:szCs w:val="28"/>
        </w:rPr>
        <w:t xml:space="preserve"> организации, обеспечивающей проведение мероприятий (с отстранением от участия (работы) тех, у кого она повышена), на входе в помещение;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ж) </w:t>
      </w:r>
      <w:r w:rsidRPr="00F70583">
        <w:rPr>
          <w:szCs w:val="28"/>
        </w:rPr>
        <w:t xml:space="preserve">обеспечение разобщения потоков зрителей, посетителей на входе в </w:t>
      </w:r>
      <w:r>
        <w:rPr>
          <w:szCs w:val="28"/>
        </w:rPr>
        <w:t>помещения (зрительные залы, туалеты)</w:t>
      </w:r>
      <w:r w:rsidRPr="00F70583">
        <w:rPr>
          <w:szCs w:val="28"/>
        </w:rPr>
        <w:t xml:space="preserve"> и выходе из н</w:t>
      </w:r>
      <w:r>
        <w:rPr>
          <w:szCs w:val="28"/>
        </w:rPr>
        <w:t>их</w:t>
      </w:r>
      <w:r w:rsidRPr="00F70583">
        <w:rPr>
          <w:szCs w:val="28"/>
        </w:rPr>
        <w:t xml:space="preserve"> (организация не менее двух отдельных входов/выходов, формирование групп не более 15 человек с соблюдением ими социального дистанцирования не менее 1,5 метров (нанесение разметки);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з) </w:t>
      </w:r>
      <w:r w:rsidRPr="00F70583">
        <w:rPr>
          <w:szCs w:val="28"/>
        </w:rPr>
        <w:t xml:space="preserve">обеспечение обеззараживания воздуха с использованием </w:t>
      </w:r>
      <w:proofErr w:type="gramStart"/>
      <w:r w:rsidRPr="00F70583">
        <w:rPr>
          <w:szCs w:val="28"/>
        </w:rPr>
        <w:t>бактерицидных</w:t>
      </w:r>
      <w:proofErr w:type="gramEnd"/>
      <w:r w:rsidRPr="00F70583">
        <w:rPr>
          <w:szCs w:val="28"/>
        </w:rPr>
        <w:t xml:space="preserve"> облучателей-</w:t>
      </w:r>
      <w:proofErr w:type="spellStart"/>
      <w:r w:rsidRPr="00F70583">
        <w:rPr>
          <w:szCs w:val="28"/>
        </w:rPr>
        <w:t>рециркуляторов</w:t>
      </w:r>
      <w:proofErr w:type="spellEnd"/>
      <w:r w:rsidRPr="00F70583">
        <w:rPr>
          <w:szCs w:val="28"/>
        </w:rPr>
        <w:t xml:space="preserve"> воздуха в зале</w:t>
      </w:r>
      <w:r>
        <w:rPr>
          <w:szCs w:val="28"/>
        </w:rPr>
        <w:t xml:space="preserve"> с учетом объема зала</w:t>
      </w:r>
      <w:r w:rsidRPr="00F70583">
        <w:rPr>
          <w:szCs w:val="28"/>
        </w:rPr>
        <w:t xml:space="preserve">;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и) </w:t>
      </w:r>
      <w:r w:rsidRPr="00F70583">
        <w:rPr>
          <w:szCs w:val="28"/>
        </w:rPr>
        <w:t>рассадка зрителей в зале с соблюдением социальной дистанции (не менее 2 м)</w:t>
      </w:r>
      <w:r>
        <w:rPr>
          <w:szCs w:val="28"/>
        </w:rPr>
        <w:t>, продажа билетов осуществляется только на сидячие места, вне которых присутствие зрителей во время концерта, спектакля,  представления не допускается;</w:t>
      </w:r>
      <w:r w:rsidRPr="00F70583">
        <w:rPr>
          <w:szCs w:val="28"/>
        </w:rPr>
        <w:t xml:space="preserve"> </w:t>
      </w:r>
    </w:p>
    <w:p w:rsidR="00504AD1" w:rsidRDefault="00504AD1" w:rsidP="00504AD1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к) недопущение контактов зрителей с артистами (запрет на выход зрителей на сцену, выход артистов в зрительный зал, вручение цветов, подарков и пр.);</w:t>
      </w:r>
    </w:p>
    <w:p w:rsidR="00504AD1" w:rsidRPr="00E1202B" w:rsidRDefault="00504AD1" w:rsidP="00504AD1">
      <w:pPr>
        <w:pStyle w:val="a3"/>
        <w:ind w:firstLine="374"/>
        <w:jc w:val="both"/>
      </w:pPr>
      <w:r>
        <w:t>л) запрет на проведение в помещениях развлекательных мероприятий (программ) для зрителей до и после спектаклей, концертов,</w:t>
      </w:r>
      <w:r w:rsidRPr="00181BC2">
        <w:t xml:space="preserve"> </w:t>
      </w:r>
      <w:r>
        <w:t>представлений.</w:t>
      </w:r>
    </w:p>
    <w:p w:rsidR="004F5317" w:rsidRPr="00E1202B" w:rsidRDefault="00F94FC2" w:rsidP="00504AD1">
      <w:pPr>
        <w:pStyle w:val="a3"/>
        <w:ind w:firstLine="374"/>
        <w:jc w:val="both"/>
      </w:pPr>
      <w:r w:rsidRPr="00E1202B">
        <w:t xml:space="preserve">6. </w:t>
      </w:r>
      <w:r w:rsidR="0044087A" w:rsidRPr="00E1202B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Pr="00E1202B" w:rsidRDefault="00F94FC2" w:rsidP="00504AD1">
      <w:pPr>
        <w:pStyle w:val="a3"/>
        <w:ind w:firstLine="374"/>
        <w:jc w:val="both"/>
      </w:pPr>
      <w:r w:rsidRPr="00E1202B">
        <w:t xml:space="preserve">7. </w:t>
      </w:r>
      <w:proofErr w:type="gramStart"/>
      <w:r w:rsidRPr="00E1202B"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 w:rsidRPr="00E1202B">
        <w:t xml:space="preserve"> </w:t>
      </w:r>
      <w:proofErr w:type="gramStart"/>
      <w:r w:rsidRPr="00E1202B"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Pr="00E1202B" w:rsidRDefault="00F94FC2" w:rsidP="00504AD1">
      <w:pPr>
        <w:pStyle w:val="a3"/>
        <w:ind w:firstLine="374"/>
        <w:jc w:val="both"/>
      </w:pPr>
      <w:r w:rsidRPr="00E1202B">
        <w:t xml:space="preserve">8. </w:t>
      </w:r>
      <w:proofErr w:type="gramStart"/>
      <w:r w:rsidRPr="00E1202B">
        <w:t>Установить, что работникам медицинских организаций, волонтерам</w:t>
      </w:r>
      <w:r w:rsidR="00076CCF">
        <w:t xml:space="preserve">, оказывающим помощь медицинским организациям, иным лицам, которым </w:t>
      </w:r>
      <w:r w:rsidR="00076CCF">
        <w:lastRenderedPageBreak/>
        <w:t>действующим законодательством предусмотрены выплаты за волонтерскую деятельность,</w:t>
      </w:r>
      <w:r w:rsidRPr="00E1202B">
        <w:t xml:space="preserve"> сотрудникам управления </w:t>
      </w:r>
      <w:proofErr w:type="spellStart"/>
      <w:r w:rsidRPr="00E1202B">
        <w:t>Роспотребнадзора</w:t>
      </w:r>
      <w:proofErr w:type="spellEnd"/>
      <w:r w:rsidRPr="00E1202B">
        <w:t xml:space="preserve">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</w:t>
      </w:r>
      <w:proofErr w:type="gramEnd"/>
      <w:r w:rsidRPr="00E1202B">
        <w:t xml:space="preserve"> групп риска заражения новой коронавирусной инфекцией (COVID-19), предоставляется право бесплатного проезда в общественном транспорте в установленном порядке. </w:t>
      </w:r>
    </w:p>
    <w:p w:rsidR="004F5317" w:rsidRDefault="00F94FC2" w:rsidP="00504AD1">
      <w:pPr>
        <w:pStyle w:val="a3"/>
        <w:ind w:firstLine="374"/>
        <w:jc w:val="both"/>
      </w:pPr>
      <w:r>
        <w:t xml:space="preserve">9.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C73C29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C73C29">
      <w:pPr>
        <w:pStyle w:val="a3"/>
        <w:ind w:firstLine="375"/>
        <w:jc w:val="both"/>
      </w:pPr>
      <w:r>
        <w:t xml:space="preserve">12. </w:t>
      </w:r>
      <w:proofErr w:type="gramStart"/>
      <w:r>
        <w:t xml:space="preserve"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</w:t>
      </w:r>
      <w:r>
        <w:lastRenderedPageBreak/>
        <w:t>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4F5317" w:rsidRDefault="00F94FC2" w:rsidP="00C73C29">
      <w:pPr>
        <w:pStyle w:val="a3"/>
        <w:ind w:firstLine="375"/>
        <w:jc w:val="both"/>
      </w:pPr>
      <w:r>
        <w:t>13. Органам местного самоуправления Нижегородской области:</w:t>
      </w:r>
    </w:p>
    <w:p w:rsidR="004F5317" w:rsidRDefault="00F94FC2" w:rsidP="00C73C29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C73C29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C73C29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C73C29">
      <w:pPr>
        <w:pStyle w:val="a3"/>
        <w:ind w:firstLine="375"/>
        <w:jc w:val="both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C73C29">
      <w:pPr>
        <w:pStyle w:val="a3"/>
        <w:ind w:firstLine="375"/>
        <w:jc w:val="both"/>
      </w:pPr>
      <w:r>
        <w:t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въезд, остановку и стоянку на таких территориях с установлением соответствующих временных дорожных знаков;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C73C29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C73C29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</w:t>
      </w:r>
      <w:r>
        <w:lastRenderedPageBreak/>
        <w:t>сообщений и их документальное подтверждение, в течение часа после завершения конкурса.</w:t>
      </w:r>
    </w:p>
    <w:p w:rsidR="004F5317" w:rsidRDefault="00F94FC2" w:rsidP="00C73C29">
      <w:pPr>
        <w:pStyle w:val="a3"/>
        <w:ind w:firstLine="375"/>
        <w:jc w:val="both"/>
      </w:pPr>
      <w:r>
        <w:t xml:space="preserve">13.5.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C73C29">
      <w:pPr>
        <w:pStyle w:val="a3"/>
        <w:ind w:firstLine="375"/>
        <w:jc w:val="both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353444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076CCF">
      <w:pPr>
        <w:pStyle w:val="aa"/>
        <w:spacing w:line="240" w:lineRule="auto"/>
        <w:ind w:firstLine="375"/>
        <w:rPr>
          <w:szCs w:val="28"/>
        </w:rPr>
      </w:pPr>
      <w:r w:rsidRPr="00DE4B4F">
        <w:rPr>
          <w:szCs w:val="28"/>
        </w:rPr>
        <w:lastRenderedPageBreak/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Default="00DE4B4F" w:rsidP="00966434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из расчета 1 человек на 10 </w:t>
      </w:r>
      <w:proofErr w:type="spellStart"/>
      <w:r w:rsidRPr="00DE4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4B4F">
        <w:rPr>
          <w:rFonts w:ascii="Times New Roman" w:hAnsi="Times New Roman" w:cs="Times New Roman"/>
          <w:sz w:val="28"/>
          <w:szCs w:val="28"/>
        </w:rPr>
        <w:t>. площади помещения, в котором проводится соответствующее мероприятие.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 В связи с ухудшением санитарно-эпидемиологической обстановки на территории Нижегородской области начиная с 15 октября 2020 г.: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18.1. Руководителям хозяйствующих субъектов, осуществляющим деятельность на территории Нижегородской области: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9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"д"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обеспечить перевод на дистанционный режим работы офисных работников, а также работников, находящихся в группе риска, указанных в </w:t>
      </w:r>
      <w:hyperlink r:id="rId1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пункте 4.2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Для целей настоящего Указа под офисными работниками понимаются работники (в том числе работающие на основании гражданско-правовых договоров), чьи трудовые обязанности осуществляются непосредственно с использованием персональных компьютеров и сре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>язи, за исключением работы со сведениями, составляющими государственную тайну;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1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"е"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в организациях со среднесписочной численностью работников свыше 500 человек обеспечить распределение времени начала рабочего дня, его окончания, перерывов на обед, как минимум на три равномерные группы работников с временным интервалом не менее 45 минут;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размещать в личном кабинете на сервисе "Карта жителя Нижегородской области" (портал "nn-card.ru") сведения об исполнении требований, предусмотренных абзацем вторым и третьим настоящего пункта; обеспечивать еженедельную актуализацию соответствующих сведений;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текущей дезинфекции помещений, зданий, сооружений, оборудования, салонов транспортных средств по вирусному режиму, а также за соблюдением работниками требований настоящего </w:t>
      </w:r>
      <w:hyperlink r:id="rId12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18.2. Организациям розничной торговли, осуществляющим деятельность на территории Нижегородской области, не допускать в торговые залы лиц с незащищенными органами дыхания, обеспечить неукоснительное соблюдение </w:t>
      </w:r>
      <w:hyperlink r:id="rId13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4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розничной торговли будут привлекаться к административной ответственности по </w:t>
      </w:r>
      <w:hyperlink r:id="rId15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18.3. Организациям, оказывающим услуги пассажирских перевозок и услуги перевозки пассажиров на такси, обеспечить неукоснительное соблюдение </w:t>
      </w:r>
      <w:hyperlink r:id="rId16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7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организации, оказывающие услуги пассажирских перевозок и услуги перевозки пассажиров на такси, будут привлекаться к административной ответственности по </w:t>
      </w:r>
      <w:hyperlink r:id="rId18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19. Заместителям Губернатора Нижегородской области, заместителю Председателя Правительства Нижегородской области в рамках своей компетенции усилить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лицами требований настоящего </w:t>
      </w:r>
      <w:hyperlink r:id="rId19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, своевременно принимать меры по выявлению и привлечению к ответственности лиц, нарушающих установленные требования, по </w:t>
      </w:r>
      <w:hyperlink r:id="rId2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20. Министерству информационных технологий и связи Нижегородской области: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обеспечивать техническую возможность размещения на сервисе "Карта жителя Нижегородской области" (портал "nn-card.ru") сведений, предусмотренных абзацем четвертым пункта 18.1 настоящего Указа;</w:t>
      </w:r>
    </w:p>
    <w:p w:rsidR="00076CCF" w:rsidRPr="00076CCF" w:rsidRDefault="00076CCF" w:rsidP="0096643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 органам исполнительной власти Нижегородской области (в части закрепленных видов экономической деятельности) к информации, размещаемой на сервисе "Карта жителя Нижегородской области" (портал "nn-card.ru") в соответствии с </w:t>
      </w:r>
      <w:hyperlink r:id="rId2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абзацем четвертым пункта 18.1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</w:t>
      </w:r>
    </w:p>
    <w:p w:rsidR="00076CCF" w:rsidRPr="00DE4B4F" w:rsidRDefault="00076CCF" w:rsidP="00966434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Заместителям Губернатора Нижегородской области, заместителю Председателя Правительства Нижегородской области обеспечить еженедельный анализ информации, указанной в абзаце четвертом</w:t>
      </w:r>
      <w:r w:rsidRPr="00076C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пункта 18.1 настоящего Указа, осуществлять контроль за полнотой и достоверностью предоставляемой информации, а при необходимости своевременно принимать меры по привлечению к ответственности по </w:t>
      </w:r>
      <w:hyperlink r:id="rId22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хозяйствующих субъектов, не выполняющих требования, установленные пунктом 18.1 настоящего Указа.</w:t>
      </w:r>
      <w:proofErr w:type="gramEnd"/>
    </w:p>
    <w:p w:rsidR="004F5317" w:rsidRDefault="00966434" w:rsidP="00966434">
      <w:pPr>
        <w:pStyle w:val="a3"/>
        <w:ind w:firstLine="374"/>
        <w:jc w:val="both"/>
      </w:pPr>
      <w:r>
        <w:t>22</w:t>
      </w:r>
      <w:r w:rsidR="00F94FC2">
        <w:t xml:space="preserve">. </w:t>
      </w:r>
      <w:proofErr w:type="gramStart"/>
      <w:r w:rsidR="00F94FC2">
        <w:t>Контроль за</w:t>
      </w:r>
      <w:proofErr w:type="gramEnd"/>
      <w:r w:rsidR="00F94FC2">
        <w:t xml:space="preserve"> выполнением настоящего Указа оставляю за собой.</w:t>
      </w:r>
    </w:p>
    <w:p w:rsidR="004F5317" w:rsidRDefault="00966434" w:rsidP="00966434">
      <w:pPr>
        <w:pStyle w:val="a3"/>
        <w:ind w:firstLine="374"/>
        <w:jc w:val="both"/>
      </w:pPr>
      <w:r>
        <w:t>23</w:t>
      </w:r>
      <w:r w:rsidR="00F94FC2">
        <w:t>. Настоящий Указ вступает в силу со дня его подписания и подлежит официальному опубликованию.</w:t>
      </w:r>
    </w:p>
    <w:p w:rsidR="004F5317" w:rsidRDefault="004F5317" w:rsidP="00966434">
      <w:pPr>
        <w:pStyle w:val="a3"/>
        <w:ind w:firstLine="374"/>
        <w:jc w:val="both"/>
      </w:pPr>
    </w:p>
    <w:p w:rsidR="004F5317" w:rsidRDefault="004F5317" w:rsidP="00966434">
      <w:pPr>
        <w:pStyle w:val="a3"/>
        <w:ind w:firstLine="374"/>
        <w:jc w:val="both"/>
      </w:pPr>
    </w:p>
    <w:p w:rsidR="004F5317" w:rsidRDefault="004F5317" w:rsidP="00966434">
      <w:pPr>
        <w:pStyle w:val="a3"/>
        <w:ind w:firstLine="374"/>
        <w:jc w:val="both"/>
      </w:pPr>
    </w:p>
    <w:p w:rsidR="004F5317" w:rsidRDefault="00F94FC2" w:rsidP="00966434">
      <w:pPr>
        <w:pStyle w:val="a3"/>
        <w:ind w:firstLine="374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2D" w:rsidRDefault="00FC0F2D" w:rsidP="004D025E">
      <w:pPr>
        <w:spacing w:after="0" w:line="240" w:lineRule="auto"/>
      </w:pPr>
      <w:r>
        <w:separator/>
      </w:r>
    </w:p>
  </w:endnote>
  <w:endnote w:type="continuationSeparator" w:id="0">
    <w:p w:rsidR="00FC0F2D" w:rsidRDefault="00FC0F2D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2D" w:rsidRDefault="00FC0F2D" w:rsidP="004D025E">
      <w:pPr>
        <w:spacing w:after="0" w:line="240" w:lineRule="auto"/>
      </w:pPr>
      <w:r>
        <w:separator/>
      </w:r>
    </w:p>
  </w:footnote>
  <w:footnote w:type="continuationSeparator" w:id="0">
    <w:p w:rsidR="00FC0F2D" w:rsidRDefault="00FC0F2D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164B6"/>
    <w:rsid w:val="00035F16"/>
    <w:rsid w:val="00060D67"/>
    <w:rsid w:val="00076CCF"/>
    <w:rsid w:val="000837A2"/>
    <w:rsid w:val="000947D4"/>
    <w:rsid w:val="000A1D53"/>
    <w:rsid w:val="000E7B34"/>
    <w:rsid w:val="00101345"/>
    <w:rsid w:val="0015081C"/>
    <w:rsid w:val="0015277A"/>
    <w:rsid w:val="00166AFD"/>
    <w:rsid w:val="001851F5"/>
    <w:rsid w:val="001853DE"/>
    <w:rsid w:val="001A087D"/>
    <w:rsid w:val="001C031F"/>
    <w:rsid w:val="00257D9B"/>
    <w:rsid w:val="00270BEE"/>
    <w:rsid w:val="00286FA4"/>
    <w:rsid w:val="002A4BAD"/>
    <w:rsid w:val="002D4CE1"/>
    <w:rsid w:val="002E4717"/>
    <w:rsid w:val="00305364"/>
    <w:rsid w:val="003142BE"/>
    <w:rsid w:val="00343290"/>
    <w:rsid w:val="0034778F"/>
    <w:rsid w:val="00351AAE"/>
    <w:rsid w:val="00353444"/>
    <w:rsid w:val="003538EF"/>
    <w:rsid w:val="0038129D"/>
    <w:rsid w:val="003C0D4D"/>
    <w:rsid w:val="003E746A"/>
    <w:rsid w:val="003F38AD"/>
    <w:rsid w:val="00404CD2"/>
    <w:rsid w:val="00407B1E"/>
    <w:rsid w:val="004179DF"/>
    <w:rsid w:val="00432FDF"/>
    <w:rsid w:val="0044087A"/>
    <w:rsid w:val="00440F53"/>
    <w:rsid w:val="0048571F"/>
    <w:rsid w:val="004A30BA"/>
    <w:rsid w:val="004D025E"/>
    <w:rsid w:val="004D10D4"/>
    <w:rsid w:val="004D589B"/>
    <w:rsid w:val="004F5317"/>
    <w:rsid w:val="00504AD1"/>
    <w:rsid w:val="0054093A"/>
    <w:rsid w:val="00547DA2"/>
    <w:rsid w:val="005E3F4F"/>
    <w:rsid w:val="005E50CE"/>
    <w:rsid w:val="006324B4"/>
    <w:rsid w:val="00647AF6"/>
    <w:rsid w:val="00661188"/>
    <w:rsid w:val="0066436F"/>
    <w:rsid w:val="006678B8"/>
    <w:rsid w:val="006A24AE"/>
    <w:rsid w:val="006D0586"/>
    <w:rsid w:val="006E03E7"/>
    <w:rsid w:val="006E65A5"/>
    <w:rsid w:val="00714F59"/>
    <w:rsid w:val="007320F3"/>
    <w:rsid w:val="007508DF"/>
    <w:rsid w:val="00776235"/>
    <w:rsid w:val="0079289F"/>
    <w:rsid w:val="007B4596"/>
    <w:rsid w:val="007C7038"/>
    <w:rsid w:val="007E5F0A"/>
    <w:rsid w:val="007F0673"/>
    <w:rsid w:val="00811B8C"/>
    <w:rsid w:val="0083727B"/>
    <w:rsid w:val="008511FE"/>
    <w:rsid w:val="008545F0"/>
    <w:rsid w:val="00865EC3"/>
    <w:rsid w:val="00866BAC"/>
    <w:rsid w:val="00867DDD"/>
    <w:rsid w:val="00873B14"/>
    <w:rsid w:val="00886D01"/>
    <w:rsid w:val="00893C88"/>
    <w:rsid w:val="008977FD"/>
    <w:rsid w:val="008A0B60"/>
    <w:rsid w:val="008A5983"/>
    <w:rsid w:val="008B1EF0"/>
    <w:rsid w:val="008D22E6"/>
    <w:rsid w:val="008E1F55"/>
    <w:rsid w:val="008F224A"/>
    <w:rsid w:val="0090630E"/>
    <w:rsid w:val="0094100C"/>
    <w:rsid w:val="00966434"/>
    <w:rsid w:val="0097200A"/>
    <w:rsid w:val="009B3FA4"/>
    <w:rsid w:val="009D57B5"/>
    <w:rsid w:val="009D761F"/>
    <w:rsid w:val="00A2178C"/>
    <w:rsid w:val="00A26AF0"/>
    <w:rsid w:val="00A56B69"/>
    <w:rsid w:val="00A92D68"/>
    <w:rsid w:val="00AA6F98"/>
    <w:rsid w:val="00AD2FC5"/>
    <w:rsid w:val="00AD6008"/>
    <w:rsid w:val="00AE4144"/>
    <w:rsid w:val="00AF42DE"/>
    <w:rsid w:val="00B12043"/>
    <w:rsid w:val="00B12776"/>
    <w:rsid w:val="00B2654F"/>
    <w:rsid w:val="00B348EC"/>
    <w:rsid w:val="00B71B1F"/>
    <w:rsid w:val="00BE1466"/>
    <w:rsid w:val="00BE3F1C"/>
    <w:rsid w:val="00C53B6C"/>
    <w:rsid w:val="00C55CB8"/>
    <w:rsid w:val="00C73C29"/>
    <w:rsid w:val="00C8010E"/>
    <w:rsid w:val="00CA382C"/>
    <w:rsid w:val="00CE4C16"/>
    <w:rsid w:val="00CF255D"/>
    <w:rsid w:val="00D17952"/>
    <w:rsid w:val="00D36180"/>
    <w:rsid w:val="00D437B9"/>
    <w:rsid w:val="00D471DB"/>
    <w:rsid w:val="00D91B16"/>
    <w:rsid w:val="00DB0B2D"/>
    <w:rsid w:val="00DC14EE"/>
    <w:rsid w:val="00DD7647"/>
    <w:rsid w:val="00DD7E59"/>
    <w:rsid w:val="00DE4B4F"/>
    <w:rsid w:val="00E1202B"/>
    <w:rsid w:val="00E228C6"/>
    <w:rsid w:val="00E44542"/>
    <w:rsid w:val="00E8236A"/>
    <w:rsid w:val="00EB17A5"/>
    <w:rsid w:val="00EB41B0"/>
    <w:rsid w:val="00EE0BA7"/>
    <w:rsid w:val="00EE4E70"/>
    <w:rsid w:val="00F203BD"/>
    <w:rsid w:val="00F54959"/>
    <w:rsid w:val="00F76969"/>
    <w:rsid w:val="00F94FC2"/>
    <w:rsid w:val="00FB1796"/>
    <w:rsid w:val="00FB6C63"/>
    <w:rsid w:val="00FC0F2D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13" Type="http://schemas.openxmlformats.org/officeDocument/2006/relationships/hyperlink" Target="consultantplus://offline/ref=E0B3B4EF92659753CEA4556E5337BBB1D9C273F530D9A963A303E39E13C55EC0945F049C443803EDDE7A19AB7D6745566B95BA865DE9B4282995DD8ErFF1L" TargetMode="External"/><Relationship Id="rId18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E03B8873472F20B087A65ACA6BCFB3309D537E3A1BE3D5575522D0CDE4BDDDF598EBAD312C3BC326B1F8D111585BF24176EB1D01BDBD48E9290384R5o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3B4EF92659753CEA4556E5337BBB1D9C273F530D9A963A303E39E13C55EC0945F049C56385BE1DC7D01AE7D7213072DrCF0L" TargetMode="External"/><Relationship Id="rId17" Type="http://schemas.openxmlformats.org/officeDocument/2006/relationships/hyperlink" Target="consultantplus://offline/ref=E0B3B4EF92659753CEA4556E5337BBB1D9C273F530D9A963A303E39E13C55EC0945F049C56385BE1DC7D01AE7D7213072DrCF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3B4EF92659753CEA4556E5337BBB1D9C273F530D9A963A303E39E13C55EC0945F049C443803EDDE7A19AA746745566B95BA865DE9B4282995DD8ErFF1L" TargetMode="External"/><Relationship Id="rId20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3B4EF92659753CEA4556E5337BBB1D9C273F530D9A963A303E39E13C55EC0945F049C443803EDDE7A19AD796745566B95BA865DE9B4282995DD8ErFF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B3B4EF92659753CEA4556E5337BBB1D9C273F530D9A963A303E39E13C55EC0945F049C443803EDDE7A17AE7B6745566B95BA865DE9B4282995DD8ErFF1L" TargetMode="External"/><Relationship Id="rId19" Type="http://schemas.openxmlformats.org/officeDocument/2006/relationships/hyperlink" Target="consultantplus://offline/ref=E0B3B4EF92659753CEA4556E5337BBB1D9C273F530D9A963A303E39E13C55EC0945F049C56385BE1DC7D01AE7D7213072DrCF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3B4EF92659753CEA4556E5337BBB1D9C273F530D9A963A303E39E13C55EC0945F049C443803EDDE7A19AD7F6745566B95BA865DE9B4282995DD8ErFF1L" TargetMode="External"/><Relationship Id="rId14" Type="http://schemas.openxmlformats.org/officeDocument/2006/relationships/hyperlink" Target="consultantplus://offline/ref=E0B3B4EF92659753CEA4556E5337BBB1D9C273F530D9A963A303E39E13C55EC0945F049C56385BE1DC7D01AE7D7213072DrCF0L" TargetMode="External"/><Relationship Id="rId22" Type="http://schemas.openxmlformats.org/officeDocument/2006/relationships/hyperlink" Target="consultantplus://offline/ref=0AFD3E6604DC8A30C28EB0903F3B97B04C7EC394DB34AFD04632AC6F44BF112857639E1B900EEFC40BF6D5718F5E6E28D248ACFF96E54C84X2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DDA6-9DFD-4A2C-B379-A9AD03A3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25</Pages>
  <Words>9911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108</cp:revision>
  <cp:lastPrinted>2020-11-18T11:23:00Z</cp:lastPrinted>
  <dcterms:created xsi:type="dcterms:W3CDTF">2020-06-18T15:33:00Z</dcterms:created>
  <dcterms:modified xsi:type="dcterms:W3CDTF">2020-11-18T11:23:00Z</dcterms:modified>
</cp:coreProperties>
</file>